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FA" w:rsidRDefault="00D11DFA" w:rsidP="00D11DF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A3F8D7" wp14:editId="288E2FF1">
            <wp:simplePos x="0" y="0"/>
            <wp:positionH relativeFrom="margin">
              <wp:posOffset>-171450</wp:posOffset>
            </wp:positionH>
            <wp:positionV relativeFrom="paragraph">
              <wp:posOffset>-222250</wp:posOffset>
            </wp:positionV>
            <wp:extent cx="622935" cy="945515"/>
            <wp:effectExtent l="0" t="0" r="5715" b="6985"/>
            <wp:wrapNone/>
            <wp:docPr id="802799735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                                        </w:t>
      </w:r>
      <w:r>
        <w:rPr>
          <w:b/>
          <w:sz w:val="40"/>
          <w:szCs w:val="40"/>
          <w:lang w:val="es-ES"/>
        </w:rPr>
        <w:t xml:space="preserve"> </w:t>
      </w:r>
      <w:r w:rsidR="009E69BB"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Jorge</w:t>
      </w:r>
    </w:p>
    <w:p w:rsidR="00D11DFA" w:rsidRDefault="00D11DFA" w:rsidP="00D11D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Av. Alberdi 1155 – (2451) San Jorge – Santa Fe - Tel: 03406-444122</w:t>
      </w:r>
    </w:p>
    <w:p w:rsidR="00D11DFA" w:rsidRDefault="00D11DFA" w:rsidP="00D11DF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FA" w:rsidRDefault="00D11DFA" w:rsidP="00D11DFA">
      <w:pPr>
        <w:pStyle w:val="Sinespaciado"/>
        <w:rPr>
          <w:b/>
          <w:u w:val="single"/>
        </w:rPr>
      </w:pPr>
    </w:p>
    <w:p w:rsidR="00D11DFA" w:rsidRDefault="00D11DFA" w:rsidP="00D11D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DECLARACIÓN</w:t>
      </w:r>
    </w:p>
    <w:p w:rsidR="00D11DFA" w:rsidRDefault="00D11DFA" w:rsidP="00D11DF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:rsidR="00D11DFA" w:rsidRDefault="00D11DFA" w:rsidP="00D11D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VISTO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:</w:t>
      </w:r>
    </w:p>
    <w:p w:rsidR="00D11DFA" w:rsidRDefault="00D11DFA" w:rsidP="00D11D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El rechazo del honorable Senado de la Nación al Proyecto de Ficha Limpia, y;</w:t>
      </w:r>
    </w:p>
    <w:p w:rsidR="00D11DFA" w:rsidRDefault="00D11DFA" w:rsidP="00D11D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CONSIDERANDO:</w:t>
      </w:r>
    </w:p>
    <w:p w:rsidR="00D11DFA" w:rsidRDefault="00D11DFA" w:rsidP="00D11D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F3658F">
        <w:rPr>
          <w:rFonts w:ascii="Times New Roman" w:eastAsia="Times New Roman" w:hAnsi="Times New Roman" w:cs="Times New Roman"/>
          <w:sz w:val="24"/>
          <w:szCs w:val="24"/>
          <w:lang w:val="es-ES"/>
        </w:rPr>
        <w:t>Que la norma implicaba la modificación de las reglas de elegibilidad para los candidatos a cargos públicos y bloqueaba a quienes tengan una condena confirmada en segunda instancia relacionada con delitos contra la administración pública;</w:t>
      </w:r>
    </w:p>
    <w:p w:rsidR="00F3658F" w:rsidRDefault="00F3658F" w:rsidP="00D11D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Que la sociedad argentina por mucho tiempo le reclamo a los políticos la ley de ficha limpia;</w:t>
      </w:r>
    </w:p>
    <w:p w:rsidR="00F3658F" w:rsidRDefault="00F3658F" w:rsidP="00D11D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 a un vecino le pedimos antecedentes para ingresar a un trabajo, sería normal pedir este requisito para ser candidato a un cargo público;</w:t>
      </w:r>
    </w:p>
    <w:p w:rsidR="003472C9" w:rsidRDefault="00F3658F" w:rsidP="00D11D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3472C9">
        <w:rPr>
          <w:rFonts w:ascii="Times New Roman" w:eastAsia="Times New Roman" w:hAnsi="Times New Roman" w:cs="Times New Roman"/>
          <w:sz w:val="24"/>
          <w:szCs w:val="24"/>
          <w:lang w:val="es-ES"/>
        </w:rPr>
        <w:t>Q</w:t>
      </w:r>
      <w:r w:rsidR="009E69BB">
        <w:rPr>
          <w:rFonts w:ascii="Times New Roman" w:eastAsia="Times New Roman" w:hAnsi="Times New Roman" w:cs="Times New Roman"/>
          <w:sz w:val="24"/>
          <w:szCs w:val="24"/>
          <w:lang w:val="es-ES"/>
        </w:rPr>
        <w:t>ue la Provincia de Santa Fe</w:t>
      </w:r>
      <w:r w:rsidR="003472C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va a incorporar ficha limpia a la nueva Constitución Provincial, para que nadie, por caprichos, conveniencias, beneficios y mezquindades políticas; pueda frenar y posponer una voluntad de cambio. </w:t>
      </w:r>
    </w:p>
    <w:p w:rsidR="00336264" w:rsidRDefault="00336264" w:rsidP="0033626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336264" w:rsidRDefault="00336264" w:rsidP="00336264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336264" w:rsidRPr="003D5EE6" w:rsidRDefault="00336264" w:rsidP="003362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3D5EE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DECLARACION</w:t>
      </w:r>
    </w:p>
    <w:p w:rsidR="003472C9" w:rsidRDefault="00336264" w:rsidP="00D11D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Una vez más, los políticos le dieron la espalda a la sociedad argentin</w:t>
      </w:r>
      <w:r w:rsidR="002026BB">
        <w:rPr>
          <w:rFonts w:ascii="Times New Roman" w:eastAsia="Times New Roman" w:hAnsi="Times New Roman" w:cs="Times New Roman"/>
          <w:sz w:val="24"/>
          <w:szCs w:val="24"/>
          <w:lang w:val="es-ES"/>
        </w:rPr>
        <w:t>a. El rechazo al P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royecto de Ficha Limpia solo </w:t>
      </w:r>
      <w:r w:rsidR="002026B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quienes tuvieron y tienen intenciones de cometer delitos contra la administración pública. </w:t>
      </w:r>
    </w:p>
    <w:p w:rsidR="002026BB" w:rsidRDefault="002026BB" w:rsidP="00D11D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Hace mucho tiempo, el senado de la nación dejó de darle respuesta a los argentinos. Esperamos que vuelva a ser el órgano democrático donde la sociedad en su conjunto pueda canalizar sus reclamos y se vuelva a discutir lo que realmente importa.</w:t>
      </w:r>
    </w:p>
    <w:p w:rsidR="009E69BB" w:rsidRDefault="002026BB" w:rsidP="00202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Es lamentable y triste para la historia d</w:t>
      </w:r>
      <w:r w:rsidR="009E69BB">
        <w:rPr>
          <w:rFonts w:ascii="Times New Roman" w:eastAsia="Times New Roman" w:hAnsi="Times New Roman" w:cs="Times New Roman"/>
          <w:sz w:val="24"/>
          <w:szCs w:val="24"/>
          <w:lang w:val="es-ES"/>
        </w:rPr>
        <w:t>e nuestro país el rechazo a esta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Ley. Los argentinos necesitamos volver a levantar las banderas de los valores de la honestidad y la tra</w:t>
      </w:r>
      <w:r w:rsidR="009E69BB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sparencia. </w:t>
      </w:r>
    </w:p>
    <w:p w:rsidR="002026BB" w:rsidRDefault="002026BB" w:rsidP="00202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Provincia de Santa Fe, a los 8 días del mes d</w:t>
      </w:r>
      <w:r w:rsidR="009E69BB">
        <w:rPr>
          <w:rFonts w:ascii="Times New Roman" w:hAnsi="Times New Roman" w:cs="Times New Roman"/>
          <w:sz w:val="24"/>
          <w:szCs w:val="24"/>
          <w:lang w:val="es-ES"/>
        </w:rPr>
        <w:t>e m</w:t>
      </w:r>
      <w:bookmarkStart w:id="0" w:name="_GoBack"/>
      <w:bookmarkEnd w:id="0"/>
      <w:r w:rsidR="009E69BB">
        <w:rPr>
          <w:rFonts w:ascii="Times New Roman" w:hAnsi="Times New Roman" w:cs="Times New Roman"/>
          <w:sz w:val="24"/>
          <w:szCs w:val="24"/>
          <w:lang w:val="es-ES"/>
        </w:rPr>
        <w:t>ayo de dos mil veinticinco.</w:t>
      </w:r>
    </w:p>
    <w:p w:rsidR="002026BB" w:rsidRDefault="002026BB" w:rsidP="002026B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026BB" w:rsidRDefault="002026BB" w:rsidP="002026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026BB" w:rsidRDefault="002026BB" w:rsidP="002026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026BB" w:rsidRDefault="002026BB" w:rsidP="002026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26BB" w:rsidRDefault="002026BB" w:rsidP="002026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026BB" w:rsidRDefault="002026BB" w:rsidP="002026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6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E69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Sr. </w:t>
      </w:r>
      <w:r w:rsidR="009E69BB">
        <w:rPr>
          <w:rFonts w:ascii="Times New Roman" w:hAnsi="Times New Roman" w:cs="Times New Roman"/>
          <w:sz w:val="24"/>
          <w:szCs w:val="24"/>
        </w:rPr>
        <w:t xml:space="preserve">Facundo </w:t>
      </w:r>
      <w:proofErr w:type="spellStart"/>
      <w:r w:rsidR="009E69BB"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:rsidR="002026BB" w:rsidRDefault="002026BB" w:rsidP="002026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Secretario del H.C.M.                                                                 Presidente del H.C.M</w:t>
      </w:r>
    </w:p>
    <w:p w:rsidR="00EF1BAF" w:rsidRDefault="00EF1BAF"/>
    <w:sectPr w:rsidR="00EF1BAF" w:rsidSect="009E69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FA"/>
    <w:rsid w:val="002026BB"/>
    <w:rsid w:val="00336264"/>
    <w:rsid w:val="003472C9"/>
    <w:rsid w:val="009E69BB"/>
    <w:rsid w:val="00D11DFA"/>
    <w:rsid w:val="00DF4603"/>
    <w:rsid w:val="00EF1BAF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F2D7"/>
  <w15:chartTrackingRefBased/>
  <w15:docId w15:val="{6D3805D3-D12E-4256-AD4B-3A76B86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FA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1DF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9BB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2025-05-09T13:42:00Z</cp:lastPrinted>
  <dcterms:created xsi:type="dcterms:W3CDTF">2025-05-09T12:53:00Z</dcterms:created>
  <dcterms:modified xsi:type="dcterms:W3CDTF">2025-05-09T13:44:00Z</dcterms:modified>
</cp:coreProperties>
</file>