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CF920" w14:textId="119B6066" w:rsidR="00C361C9" w:rsidRDefault="00964D8F" w:rsidP="00C361C9">
      <w:pPr>
        <w:spacing w:after="0"/>
        <w:rPr>
          <w:rFonts w:eastAsia="Times New Roman"/>
          <w:kern w:val="0"/>
          <w:sz w:val="20"/>
          <w:szCs w:val="20"/>
          <w:lang w:val="es-ES_tradnl" w:eastAsia="es-ES"/>
          <w14:ligatures w14:val="none"/>
        </w:rPr>
      </w:pPr>
      <w:r w:rsidRPr="004F42EF">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00215F75" wp14:editId="5CE0FC4C">
            <wp:simplePos x="0" y="0"/>
            <wp:positionH relativeFrom="column">
              <wp:posOffset>371475</wp:posOffset>
            </wp:positionH>
            <wp:positionV relativeFrom="paragraph">
              <wp:posOffset>148590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B9432" w14:textId="77777777" w:rsidR="00C361C9" w:rsidRPr="00964D8F" w:rsidRDefault="00C361C9" w:rsidP="00C361C9">
      <w:pPr>
        <w:spacing w:after="0"/>
        <w:rPr>
          <w:rFonts w:eastAsia="Times New Roman"/>
          <w:kern w:val="0"/>
          <w:sz w:val="24"/>
          <w:szCs w:val="24"/>
          <w:lang w:val="es-ES_tradnl" w:eastAsia="es-ES"/>
          <w14:ligatures w14:val="none"/>
        </w:rPr>
      </w:pPr>
    </w:p>
    <w:p w14:paraId="698C555A" w14:textId="4CE894A5" w:rsidR="00964D8F" w:rsidRPr="00964D8F" w:rsidRDefault="00964D8F" w:rsidP="00964D8F">
      <w:pPr>
        <w:spacing w:line="276" w:lineRule="auto"/>
        <w:jc w:val="center"/>
        <w:rPr>
          <w:rFonts w:ascii="Times New Roman" w:hAnsi="Times New Roman" w:cs="Times New Roman"/>
          <w:sz w:val="24"/>
          <w:szCs w:val="24"/>
        </w:rPr>
      </w:pPr>
      <w:bookmarkStart w:id="0" w:name="_Hlk155849929"/>
      <w:bookmarkStart w:id="1" w:name="_Hlk175038231"/>
      <w:r w:rsidRPr="00964D8F">
        <w:rPr>
          <w:rFonts w:ascii="Times New Roman" w:hAnsi="Times New Roman" w:cs="Times New Roman"/>
          <w:b/>
          <w:sz w:val="24"/>
          <w:szCs w:val="24"/>
        </w:rPr>
        <w:t>Honorable Concejo Municipal de San Jorge</w:t>
      </w:r>
    </w:p>
    <w:p w14:paraId="47B3597A" w14:textId="77777777" w:rsidR="00964D8F" w:rsidRPr="00964D8F" w:rsidRDefault="00964D8F" w:rsidP="00964D8F">
      <w:pPr>
        <w:pStyle w:val="Sinespaciado"/>
        <w:jc w:val="center"/>
        <w:rPr>
          <w:rFonts w:ascii="Times New Roman" w:hAnsi="Times New Roman"/>
          <w:b/>
          <w:sz w:val="24"/>
          <w:szCs w:val="24"/>
        </w:rPr>
      </w:pPr>
      <w:r w:rsidRPr="00964D8F">
        <w:rPr>
          <w:rFonts w:ascii="Times New Roman" w:hAnsi="Times New Roman"/>
          <w:b/>
          <w:sz w:val="24"/>
          <w:szCs w:val="24"/>
        </w:rPr>
        <w:t>Av. Alberdi 1155 – (2451) San Jorge – Santa Fe - Tel: 03406-444122</w:t>
      </w:r>
    </w:p>
    <w:p w14:paraId="467C79DB" w14:textId="77777777" w:rsidR="00964D8F" w:rsidRPr="00964D8F" w:rsidRDefault="00964D8F" w:rsidP="00964D8F">
      <w:pPr>
        <w:ind w:left="708" w:hanging="708"/>
        <w:jc w:val="center"/>
        <w:rPr>
          <w:rFonts w:ascii="Times New Roman" w:hAnsi="Times New Roman" w:cs="Times New Roman"/>
          <w:b/>
          <w:bCs/>
          <w:color w:val="000000"/>
          <w:sz w:val="24"/>
          <w:szCs w:val="24"/>
        </w:rPr>
      </w:pPr>
      <w:bookmarkStart w:id="2" w:name="_Hlk162421991"/>
    </w:p>
    <w:bookmarkEnd w:id="2"/>
    <w:p w14:paraId="305BACE9" w14:textId="77777777" w:rsidR="00964D8F" w:rsidRPr="00964D8F" w:rsidRDefault="00964D8F" w:rsidP="00964D8F">
      <w:pPr>
        <w:pStyle w:val="Sinespaciado"/>
        <w:jc w:val="center"/>
        <w:rPr>
          <w:rFonts w:ascii="Times New Roman" w:hAnsi="Times New Roman"/>
          <w:b/>
          <w:sz w:val="24"/>
          <w:szCs w:val="24"/>
          <w:u w:val="single"/>
        </w:rPr>
      </w:pPr>
    </w:p>
    <w:p w14:paraId="48054521" w14:textId="77777777" w:rsidR="00964D8F" w:rsidRPr="00281F70" w:rsidRDefault="00964D8F" w:rsidP="00964D8F">
      <w:pPr>
        <w:jc w:val="center"/>
        <w:rPr>
          <w:b/>
          <w:u w:val="single"/>
        </w:rPr>
      </w:pPr>
    </w:p>
    <w:p w14:paraId="0D39DEB4" w14:textId="6D29902E" w:rsidR="00964D8F" w:rsidRPr="004F42EF" w:rsidRDefault="00F06209" w:rsidP="00964D8F">
      <w:pPr>
        <w:jc w:val="center"/>
        <w:rPr>
          <w:rFonts w:ascii="Times New Roman" w:hAnsi="Times New Roman" w:cs="Times New Roman"/>
          <w:b/>
          <w:bCs/>
          <w:sz w:val="24"/>
          <w:szCs w:val="24"/>
          <w:u w:val="single"/>
        </w:rPr>
      </w:pPr>
      <w:proofErr w:type="gramStart"/>
      <w:r>
        <w:rPr>
          <w:rFonts w:ascii="Times New Roman" w:hAnsi="Times New Roman" w:cs="Times New Roman"/>
          <w:b/>
          <w:sz w:val="24"/>
          <w:szCs w:val="24"/>
          <w:u w:val="single"/>
        </w:rPr>
        <w:t>ORDENANZA Nº</w:t>
      </w:r>
      <w:proofErr w:type="gramEnd"/>
      <w:r w:rsidR="00964D8F">
        <w:rPr>
          <w:rFonts w:ascii="Times New Roman" w:hAnsi="Times New Roman" w:cs="Times New Roman"/>
          <w:b/>
          <w:sz w:val="24"/>
          <w:szCs w:val="24"/>
          <w:u w:val="single"/>
        </w:rPr>
        <w:t xml:space="preserve"> 2526</w:t>
      </w:r>
    </w:p>
    <w:bookmarkEnd w:id="0"/>
    <w:bookmarkEnd w:id="1"/>
    <w:p w14:paraId="2173FB8F" w14:textId="77777777" w:rsidR="00C361C9" w:rsidRDefault="00C361C9" w:rsidP="00C361C9">
      <w:pPr>
        <w:jc w:val="both"/>
        <w:rPr>
          <w:rFonts w:ascii="Times New Roman" w:hAnsi="Times New Roman" w:cs="Times New Roman"/>
          <w:b/>
          <w:bCs/>
          <w:sz w:val="24"/>
          <w:szCs w:val="24"/>
          <w:u w:val="single"/>
        </w:rPr>
      </w:pPr>
    </w:p>
    <w:p w14:paraId="1B315AF8" w14:textId="77777777" w:rsidR="005B0C94" w:rsidRDefault="005B0C94" w:rsidP="00C361C9">
      <w:pPr>
        <w:jc w:val="both"/>
        <w:rPr>
          <w:rFonts w:ascii="Times New Roman" w:hAnsi="Times New Roman" w:cs="Times New Roman"/>
          <w:b/>
          <w:bCs/>
          <w:sz w:val="24"/>
          <w:szCs w:val="24"/>
          <w:u w:val="single"/>
        </w:rPr>
      </w:pPr>
    </w:p>
    <w:p w14:paraId="79866D92" w14:textId="5939D871" w:rsidR="00C361C9" w:rsidRPr="006614C3" w:rsidRDefault="00C361C9" w:rsidP="00C361C9">
      <w:pPr>
        <w:jc w:val="both"/>
        <w:rPr>
          <w:rFonts w:ascii="Times New Roman" w:hAnsi="Times New Roman" w:cs="Times New Roman"/>
          <w:sz w:val="24"/>
          <w:szCs w:val="24"/>
        </w:rPr>
      </w:pPr>
      <w:r w:rsidRPr="006614C3">
        <w:rPr>
          <w:rFonts w:ascii="Times New Roman" w:hAnsi="Times New Roman" w:cs="Times New Roman"/>
          <w:b/>
          <w:bCs/>
          <w:sz w:val="24"/>
          <w:szCs w:val="24"/>
          <w:u w:val="single"/>
        </w:rPr>
        <w:t>VISTO:</w:t>
      </w:r>
    </w:p>
    <w:p w14:paraId="352664F6" w14:textId="161E7627" w:rsidR="00C361C9" w:rsidRPr="006614C3" w:rsidRDefault="00964D8F" w:rsidP="00C361C9">
      <w:pPr>
        <w:pStyle w:val="NormalWeb"/>
        <w:ind w:firstLine="708"/>
        <w:jc w:val="both"/>
        <w:rPr>
          <w:color w:val="000000"/>
        </w:rPr>
      </w:pPr>
      <w:r>
        <w:rPr>
          <w:color w:val="000000"/>
          <w:lang w:eastAsia="es-ES"/>
        </w:rPr>
        <w:t>La Resolución IM/26.451</w:t>
      </w:r>
      <w:r w:rsidRPr="00B021E0">
        <w:rPr>
          <w:color w:val="000000"/>
          <w:lang w:eastAsia="es-ES"/>
        </w:rPr>
        <w:t xml:space="preserve"> enviada por el Departamento Ejecutivo Municipal, </w:t>
      </w:r>
      <w:r w:rsidR="009226C6">
        <w:t>sobre e</w:t>
      </w:r>
      <w:r w:rsidR="00C361C9" w:rsidRPr="006614C3">
        <w:rPr>
          <w:color w:val="000000"/>
        </w:rPr>
        <w:t xml:space="preserve">l </w:t>
      </w:r>
      <w:proofErr w:type="spellStart"/>
      <w:r w:rsidR="00C361C9" w:rsidRPr="006614C3">
        <w:rPr>
          <w:color w:val="000000"/>
        </w:rPr>
        <w:t>Expte</w:t>
      </w:r>
      <w:proofErr w:type="spellEnd"/>
      <w:r w:rsidR="00C361C9" w:rsidRPr="006614C3">
        <w:rPr>
          <w:color w:val="000000"/>
        </w:rPr>
        <w:t xml:space="preserve">. Nº </w:t>
      </w:r>
      <w:r w:rsidR="00C361C9">
        <w:rPr>
          <w:color w:val="000000"/>
        </w:rPr>
        <w:t>1491</w:t>
      </w:r>
      <w:r w:rsidR="00C361C9" w:rsidRPr="006614C3">
        <w:rPr>
          <w:color w:val="000000"/>
        </w:rPr>
        <w:t xml:space="preserve"> – Año 202</w:t>
      </w:r>
      <w:r w:rsidR="00C361C9">
        <w:rPr>
          <w:color w:val="000000"/>
        </w:rPr>
        <w:t>4,</w:t>
      </w:r>
      <w:r w:rsidR="00C361C9" w:rsidRPr="006614C3">
        <w:rPr>
          <w:color w:val="000000"/>
        </w:rPr>
        <w:t xml:space="preserve"> y;</w:t>
      </w:r>
    </w:p>
    <w:p w14:paraId="1CFC1300" w14:textId="4D8CE554" w:rsidR="00C361C9" w:rsidRPr="006614C3" w:rsidRDefault="00C361C9" w:rsidP="00C361C9">
      <w:pPr>
        <w:pStyle w:val="NormalWeb"/>
        <w:jc w:val="both"/>
        <w:rPr>
          <w:b/>
          <w:bCs/>
          <w:color w:val="000000"/>
          <w:u w:val="single"/>
        </w:rPr>
      </w:pPr>
      <w:r w:rsidRPr="006614C3">
        <w:rPr>
          <w:b/>
          <w:bCs/>
          <w:color w:val="000000"/>
          <w:u w:val="single"/>
        </w:rPr>
        <w:t>CONSIDERANDO:</w:t>
      </w:r>
    </w:p>
    <w:p w14:paraId="7D8E26D0" w14:textId="0F406BCB" w:rsidR="00C361C9" w:rsidRDefault="00C361C9" w:rsidP="00C361C9">
      <w:pPr>
        <w:pStyle w:val="NormalWeb"/>
        <w:spacing w:before="0" w:beforeAutospacing="0" w:after="120" w:afterAutospacing="0"/>
        <w:ind w:firstLine="708"/>
        <w:jc w:val="both"/>
        <w:rPr>
          <w:color w:val="000000"/>
        </w:rPr>
      </w:pPr>
      <w:proofErr w:type="gramStart"/>
      <w:r w:rsidRPr="006614C3">
        <w:rPr>
          <w:color w:val="000000"/>
        </w:rPr>
        <w:t>Que</w:t>
      </w:r>
      <w:proofErr w:type="gramEnd"/>
      <w:r w:rsidRPr="006614C3">
        <w:rPr>
          <w:color w:val="000000"/>
        </w:rPr>
        <w:t xml:space="preserve"> en el mismo, </w:t>
      </w:r>
      <w:r>
        <w:rPr>
          <w:color w:val="000000"/>
        </w:rPr>
        <w:t xml:space="preserve">el Sr. Cresta Marcelo Carlos, quien ya cuenta con un proyecto aprobado de funcionamiento en las Unidades Funcionales Nº U49, U50 Y U51 del Área de Uso Industrial de </w:t>
      </w:r>
      <w:r w:rsidR="008D17B6">
        <w:rPr>
          <w:color w:val="000000"/>
        </w:rPr>
        <w:t>la ciudad de San Jorge, plantea</w:t>
      </w:r>
      <w:r>
        <w:rPr>
          <w:color w:val="000000"/>
        </w:rPr>
        <w:t xml:space="preserve"> la ampliación de su proyecto solicitando para ello las Unidades </w:t>
      </w:r>
      <w:r w:rsidR="00C342FC">
        <w:rPr>
          <w:color w:val="000000"/>
        </w:rPr>
        <w:t>funcionales U</w:t>
      </w:r>
      <w:r w:rsidR="000E558E">
        <w:rPr>
          <w:color w:val="000000"/>
        </w:rPr>
        <w:t>45,</w:t>
      </w:r>
      <w:r w:rsidR="0015246F">
        <w:rPr>
          <w:color w:val="000000"/>
        </w:rPr>
        <w:t xml:space="preserve"> </w:t>
      </w:r>
      <w:r w:rsidR="000E558E">
        <w:rPr>
          <w:color w:val="000000"/>
        </w:rPr>
        <w:t>U</w:t>
      </w:r>
      <w:r w:rsidR="00C342FC">
        <w:rPr>
          <w:color w:val="000000"/>
        </w:rPr>
        <w:t>46, U47 Y U48;</w:t>
      </w:r>
    </w:p>
    <w:p w14:paraId="74436AFD" w14:textId="35740052" w:rsidR="00C361C9" w:rsidRDefault="00964D8F" w:rsidP="00C361C9">
      <w:pPr>
        <w:pStyle w:val="NormalWeb"/>
        <w:spacing w:before="0" w:beforeAutospacing="0" w:after="120" w:afterAutospacing="0"/>
        <w:ind w:firstLine="708"/>
        <w:jc w:val="both"/>
        <w:rPr>
          <w:color w:val="000000"/>
        </w:rPr>
      </w:pPr>
      <w:r>
        <w:rPr>
          <w:color w:val="000000"/>
        </w:rPr>
        <w:t>Que f</w:t>
      </w:r>
      <w:r w:rsidR="00C361C9">
        <w:rPr>
          <w:color w:val="000000"/>
        </w:rPr>
        <w:t>undamenta el mismo en que el proyecto original derivó en mayor escala, ya que se encontraba pensado para la construcción de estructuras metálicas y que luego de realizar un estudio de mercado descubrieron que la opción más viable era la construcción de paneles de hormigón, lo cual amplia el proyecto a tres potenciales destinatarios, naves industriales metálicas, viviendas familiares y complejos de cuatro departamentos, todos complement</w:t>
      </w:r>
      <w:r w:rsidR="00B55A2C">
        <w:rPr>
          <w:color w:val="000000"/>
        </w:rPr>
        <w:t>ados con h</w:t>
      </w:r>
      <w:r w:rsidR="00C342FC">
        <w:rPr>
          <w:color w:val="000000"/>
        </w:rPr>
        <w:t>ormigón pre</w:t>
      </w:r>
      <w:r w:rsidR="0015246F">
        <w:rPr>
          <w:color w:val="000000"/>
        </w:rPr>
        <w:t xml:space="preserve"> </w:t>
      </w:r>
      <w:r w:rsidR="00C342FC">
        <w:rPr>
          <w:color w:val="000000"/>
        </w:rPr>
        <w:t>moldeado;</w:t>
      </w:r>
    </w:p>
    <w:p w14:paraId="0D71B47B" w14:textId="26A0D04F" w:rsidR="00C361C9" w:rsidRDefault="000E558E" w:rsidP="00C361C9">
      <w:pPr>
        <w:pStyle w:val="NormalWeb"/>
        <w:spacing w:before="0" w:beforeAutospacing="0" w:after="120" w:afterAutospacing="0"/>
        <w:ind w:firstLine="708"/>
        <w:jc w:val="both"/>
        <w:rPr>
          <w:color w:val="000000"/>
        </w:rPr>
      </w:pPr>
      <w:r>
        <w:rPr>
          <w:color w:val="000000"/>
        </w:rPr>
        <w:t>Que dicha</w:t>
      </w:r>
      <w:r w:rsidR="00695641">
        <w:rPr>
          <w:color w:val="000000"/>
        </w:rPr>
        <w:t xml:space="preserve"> empresa adquirió </w:t>
      </w:r>
      <w:r w:rsidR="00C361C9">
        <w:rPr>
          <w:color w:val="000000"/>
        </w:rPr>
        <w:t>la maquinaria para tales fines la cual será importada desde España</w:t>
      </w:r>
      <w:r w:rsidR="00695641">
        <w:rPr>
          <w:color w:val="000000"/>
        </w:rPr>
        <w:t>,</w:t>
      </w:r>
      <w:r w:rsidR="00C342FC">
        <w:rPr>
          <w:color w:val="000000"/>
        </w:rPr>
        <w:t xml:space="preserve"> demandó una gran inversión;</w:t>
      </w:r>
      <w:r w:rsidR="00C361C9">
        <w:rPr>
          <w:color w:val="000000"/>
        </w:rPr>
        <w:t xml:space="preserve"> </w:t>
      </w:r>
    </w:p>
    <w:p w14:paraId="0D3E81D2" w14:textId="63DC19E7" w:rsidR="00413825" w:rsidRDefault="00413825" w:rsidP="00C361C9">
      <w:pPr>
        <w:pStyle w:val="NormalWeb"/>
        <w:spacing w:before="0" w:beforeAutospacing="0" w:after="120" w:afterAutospacing="0"/>
        <w:ind w:firstLine="708"/>
        <w:jc w:val="both"/>
        <w:rPr>
          <w:color w:val="000000"/>
        </w:rPr>
      </w:pPr>
      <w:r>
        <w:rPr>
          <w:color w:val="000000"/>
        </w:rPr>
        <w:t>Que las unidades funcionales mencionadas, en la actualida</w:t>
      </w:r>
      <w:r w:rsidR="00EE1098">
        <w:rPr>
          <w:color w:val="000000"/>
        </w:rPr>
        <w:t>d se encuentran otorgadas a la E</w:t>
      </w:r>
      <w:r>
        <w:rPr>
          <w:color w:val="000000"/>
        </w:rPr>
        <w:t xml:space="preserve">mpresa </w:t>
      </w:r>
      <w:proofErr w:type="spellStart"/>
      <w:r>
        <w:rPr>
          <w:color w:val="000000"/>
        </w:rPr>
        <w:t>Tinka</w:t>
      </w:r>
      <w:proofErr w:type="spellEnd"/>
      <w:r>
        <w:rPr>
          <w:color w:val="000000"/>
        </w:rPr>
        <w:t xml:space="preserve"> (</w:t>
      </w:r>
      <w:proofErr w:type="spellStart"/>
      <w:r>
        <w:rPr>
          <w:color w:val="000000"/>
        </w:rPr>
        <w:t>Chiarlo</w:t>
      </w:r>
      <w:proofErr w:type="spellEnd"/>
      <w:r>
        <w:rPr>
          <w:color w:val="000000"/>
        </w:rPr>
        <w:t xml:space="preserve"> S.R.L), los cuales al ser consultados no mostraron objeciones ante la necesidad del Sr. Cresta y al mismo tiempo solicita</w:t>
      </w:r>
      <w:r w:rsidR="00E5776D">
        <w:rPr>
          <w:color w:val="000000"/>
        </w:rPr>
        <w:t>n</w:t>
      </w:r>
      <w:r>
        <w:rPr>
          <w:color w:val="000000"/>
        </w:rPr>
        <w:t xml:space="preserve"> nueva locación en las unidades </w:t>
      </w:r>
      <w:r w:rsidR="003B5E36">
        <w:rPr>
          <w:color w:val="000000"/>
        </w:rPr>
        <w:t>funcionales U</w:t>
      </w:r>
      <w:r>
        <w:rPr>
          <w:color w:val="000000"/>
        </w:rPr>
        <w:t>31,</w:t>
      </w:r>
      <w:r w:rsidR="003B5E36">
        <w:rPr>
          <w:color w:val="000000"/>
        </w:rPr>
        <w:t xml:space="preserve"> U</w:t>
      </w:r>
      <w:r>
        <w:rPr>
          <w:color w:val="000000"/>
        </w:rPr>
        <w:t>32,</w:t>
      </w:r>
      <w:r w:rsidR="003B5E36">
        <w:rPr>
          <w:color w:val="000000"/>
        </w:rPr>
        <w:t xml:space="preserve"> U</w:t>
      </w:r>
      <w:r>
        <w:rPr>
          <w:color w:val="000000"/>
        </w:rPr>
        <w:t xml:space="preserve">38 </w:t>
      </w:r>
      <w:r w:rsidR="003B5E36">
        <w:rPr>
          <w:color w:val="000000"/>
        </w:rPr>
        <w:t>y</w:t>
      </w:r>
      <w:r>
        <w:rPr>
          <w:color w:val="000000"/>
        </w:rPr>
        <w:t xml:space="preserve"> </w:t>
      </w:r>
      <w:r w:rsidR="003B5E36">
        <w:rPr>
          <w:color w:val="000000"/>
        </w:rPr>
        <w:t>U</w:t>
      </w:r>
      <w:r w:rsidR="00C342FC">
        <w:rPr>
          <w:color w:val="000000"/>
        </w:rPr>
        <w:t>39;</w:t>
      </w:r>
    </w:p>
    <w:p w14:paraId="5F8A70B9" w14:textId="04823EBE" w:rsidR="00C361C9" w:rsidRPr="006614C3" w:rsidRDefault="00D035C4" w:rsidP="00C361C9">
      <w:pPr>
        <w:pStyle w:val="NormalWeb"/>
        <w:spacing w:before="0" w:beforeAutospacing="0" w:after="120" w:afterAutospacing="0"/>
        <w:ind w:firstLine="708"/>
        <w:jc w:val="both"/>
        <w:rPr>
          <w:color w:val="000000"/>
        </w:rPr>
      </w:pPr>
      <w:proofErr w:type="gramStart"/>
      <w:r>
        <w:rPr>
          <w:color w:val="000000"/>
        </w:rPr>
        <w:t>Que</w:t>
      </w:r>
      <w:proofErr w:type="gramEnd"/>
      <w:r w:rsidR="00C361C9">
        <w:rPr>
          <w:color w:val="000000"/>
        </w:rPr>
        <w:t xml:space="preserve"> ingresado formalmente el expediente</w:t>
      </w:r>
      <w:r w:rsidR="00051B8F">
        <w:rPr>
          <w:color w:val="000000"/>
        </w:rPr>
        <w:t>,</w:t>
      </w:r>
      <w:r w:rsidR="00C361C9">
        <w:rPr>
          <w:color w:val="000000"/>
        </w:rPr>
        <w:t xml:space="preserve"> </w:t>
      </w:r>
      <w:r w:rsidR="00C361C9" w:rsidRPr="006614C3">
        <w:rPr>
          <w:color w:val="000000"/>
        </w:rPr>
        <w:t>se han recabado los informes pertinentes de la</w:t>
      </w:r>
      <w:r w:rsidR="00C361C9">
        <w:rPr>
          <w:color w:val="000000"/>
        </w:rPr>
        <w:t xml:space="preserve"> Subsecretaría de Producción, </w:t>
      </w:r>
      <w:r w:rsidR="00C361C9" w:rsidRPr="006614C3">
        <w:rPr>
          <w:color w:val="000000"/>
        </w:rPr>
        <w:t>Secretar</w:t>
      </w:r>
      <w:r w:rsidR="00C361C9">
        <w:rPr>
          <w:color w:val="000000"/>
        </w:rPr>
        <w:t>í</w:t>
      </w:r>
      <w:r w:rsidR="00C361C9" w:rsidRPr="006614C3">
        <w:rPr>
          <w:color w:val="000000"/>
        </w:rPr>
        <w:t>a de Medio Ambiente, de la oficina de Catastro Municipal</w:t>
      </w:r>
      <w:r w:rsidR="00C361C9">
        <w:rPr>
          <w:color w:val="000000"/>
        </w:rPr>
        <w:t>, Oficina de Comercio, la Oficina de tributos</w:t>
      </w:r>
      <w:r w:rsidR="00C361C9" w:rsidRPr="006614C3">
        <w:rPr>
          <w:color w:val="000000"/>
        </w:rPr>
        <w:t xml:space="preserve"> y de la Secretaría de Obras y Servicios Públicos</w:t>
      </w:r>
      <w:r w:rsidR="00C361C9">
        <w:rPr>
          <w:color w:val="000000"/>
        </w:rPr>
        <w:t>;</w:t>
      </w:r>
    </w:p>
    <w:p w14:paraId="72217B07" w14:textId="5A9C3BA9" w:rsidR="00C361C9" w:rsidRPr="006614C3" w:rsidRDefault="00C361C9" w:rsidP="00413825">
      <w:pPr>
        <w:pStyle w:val="NormalWeb"/>
        <w:spacing w:before="0" w:beforeAutospacing="0" w:after="120" w:afterAutospacing="0"/>
        <w:ind w:firstLine="708"/>
        <w:jc w:val="both"/>
        <w:rPr>
          <w:color w:val="000000"/>
        </w:rPr>
      </w:pPr>
      <w:r w:rsidRPr="006614C3">
        <w:rPr>
          <w:color w:val="000000"/>
        </w:rPr>
        <w:t>Que</w:t>
      </w:r>
      <w:r>
        <w:rPr>
          <w:color w:val="000000"/>
        </w:rPr>
        <w:t xml:space="preserve"> cumplimentado lo expuesto</w:t>
      </w:r>
      <w:r w:rsidRPr="006614C3">
        <w:rPr>
          <w:color w:val="000000"/>
        </w:rPr>
        <w:t xml:space="preserve"> ha tomado intervención Fiscalía Municipal y emitido Dictamen Nº</w:t>
      </w:r>
      <w:r>
        <w:rPr>
          <w:color w:val="000000"/>
        </w:rPr>
        <w:t>29</w:t>
      </w:r>
      <w:r w:rsidRPr="006614C3">
        <w:rPr>
          <w:color w:val="000000"/>
        </w:rPr>
        <w:t>/202</w:t>
      </w:r>
      <w:r>
        <w:rPr>
          <w:color w:val="000000"/>
        </w:rPr>
        <w:t>4</w:t>
      </w:r>
      <w:r w:rsidRPr="006614C3">
        <w:rPr>
          <w:color w:val="000000"/>
        </w:rPr>
        <w:t xml:space="preserve">, en el cual </w:t>
      </w:r>
      <w:r>
        <w:rPr>
          <w:color w:val="000000"/>
        </w:rPr>
        <w:t>dictamina</w:t>
      </w:r>
      <w:r w:rsidRPr="006614C3">
        <w:rPr>
          <w:color w:val="000000"/>
        </w:rPr>
        <w:t xml:space="preserve"> </w:t>
      </w:r>
      <w:r w:rsidR="00964D8F">
        <w:rPr>
          <w:color w:val="000000"/>
        </w:rPr>
        <w:t xml:space="preserve">en favor del </w:t>
      </w:r>
      <w:r w:rsidR="00413825">
        <w:rPr>
          <w:color w:val="000000"/>
        </w:rPr>
        <w:t xml:space="preserve">Sr. Cresta y la Empresa </w:t>
      </w:r>
      <w:proofErr w:type="spellStart"/>
      <w:r w:rsidR="00413825">
        <w:rPr>
          <w:color w:val="000000"/>
        </w:rPr>
        <w:t>Chiarlo</w:t>
      </w:r>
      <w:proofErr w:type="spellEnd"/>
      <w:r w:rsidR="00413825">
        <w:rPr>
          <w:color w:val="000000"/>
        </w:rPr>
        <w:t xml:space="preserve"> S.R.L</w:t>
      </w:r>
      <w:r w:rsidR="00C342FC">
        <w:rPr>
          <w:color w:val="000000"/>
        </w:rPr>
        <w:t>;</w:t>
      </w:r>
    </w:p>
    <w:p w14:paraId="0979A20C" w14:textId="4F836228" w:rsidR="00C361C9" w:rsidRDefault="00C361C9" w:rsidP="00C361C9">
      <w:pPr>
        <w:pStyle w:val="NormalWeb"/>
        <w:spacing w:before="0" w:beforeAutospacing="0" w:after="120" w:afterAutospacing="0"/>
        <w:ind w:firstLine="708"/>
        <w:jc w:val="both"/>
        <w:rPr>
          <w:color w:val="000000"/>
        </w:rPr>
      </w:pPr>
      <w:r w:rsidRPr="006614C3">
        <w:rPr>
          <w:color w:val="000000"/>
        </w:rPr>
        <w:t>Que por lo expuesto y teniendo en consideración la naturaleza del proyecto productivo</w:t>
      </w:r>
      <w:r w:rsidR="00413825">
        <w:rPr>
          <w:color w:val="000000"/>
        </w:rPr>
        <w:t xml:space="preserve"> presentado por el S</w:t>
      </w:r>
      <w:r w:rsidR="00EE1098">
        <w:rPr>
          <w:color w:val="000000"/>
        </w:rPr>
        <w:t>r. Cresta, la aceptación de la E</w:t>
      </w:r>
      <w:r w:rsidR="00413825">
        <w:rPr>
          <w:color w:val="000000"/>
        </w:rPr>
        <w:t xml:space="preserve">mpresa </w:t>
      </w:r>
      <w:proofErr w:type="spellStart"/>
      <w:r w:rsidR="00413825">
        <w:rPr>
          <w:color w:val="000000"/>
        </w:rPr>
        <w:t>Chiarlo</w:t>
      </w:r>
      <w:proofErr w:type="spellEnd"/>
      <w:r w:rsidR="00413825">
        <w:rPr>
          <w:color w:val="000000"/>
        </w:rPr>
        <w:t xml:space="preserve"> S.R.L</w:t>
      </w:r>
      <w:r w:rsidRPr="006614C3">
        <w:rPr>
          <w:color w:val="000000"/>
        </w:rPr>
        <w:t>,</w:t>
      </w:r>
      <w:r w:rsidR="00413825">
        <w:rPr>
          <w:color w:val="000000"/>
        </w:rPr>
        <w:t xml:space="preserve"> y que el mismo se trata de la ampliación de un proyecto ya aprobado tanto por el Departamento Ejecutivo</w:t>
      </w:r>
      <w:r w:rsidR="003F5EAD">
        <w:rPr>
          <w:color w:val="000000"/>
        </w:rPr>
        <w:t xml:space="preserve"> Municipal</w:t>
      </w:r>
      <w:r w:rsidR="00413825">
        <w:rPr>
          <w:color w:val="000000"/>
        </w:rPr>
        <w:t>, como por el Honorable Concejo Deliberante,</w:t>
      </w:r>
      <w:r w:rsidRPr="006614C3">
        <w:rPr>
          <w:color w:val="000000"/>
        </w:rPr>
        <w:t xml:space="preserve"> se estima</w:t>
      </w:r>
      <w:r w:rsidR="00051B8F">
        <w:rPr>
          <w:color w:val="000000"/>
        </w:rPr>
        <w:t xml:space="preserve"> conveniente aceptar el pedido del Sr. Cresta para</w:t>
      </w:r>
      <w:r w:rsidR="00413825">
        <w:rPr>
          <w:color w:val="000000"/>
        </w:rPr>
        <w:t xml:space="preserve"> ampliar el proyecto y en su defecto</w:t>
      </w:r>
      <w:r w:rsidRPr="006614C3">
        <w:rPr>
          <w:color w:val="000000"/>
        </w:rPr>
        <w:t xml:space="preserve"> enajenar al solicitante la cantidad de </w:t>
      </w:r>
      <w:r w:rsidR="00413825">
        <w:rPr>
          <w:color w:val="000000"/>
        </w:rPr>
        <w:t xml:space="preserve">cuatro </w:t>
      </w:r>
      <w:r w:rsidRPr="006614C3">
        <w:rPr>
          <w:color w:val="000000"/>
        </w:rPr>
        <w:t>Unidades Funcionales, considerando l</w:t>
      </w:r>
      <w:r>
        <w:rPr>
          <w:color w:val="000000"/>
        </w:rPr>
        <w:t>as</w:t>
      </w:r>
      <w:r w:rsidRPr="006614C3">
        <w:rPr>
          <w:color w:val="000000"/>
        </w:rPr>
        <w:t xml:space="preserve"> más convenientes a tal efecto, l</w:t>
      </w:r>
      <w:r>
        <w:rPr>
          <w:color w:val="000000"/>
        </w:rPr>
        <w:t>as</w:t>
      </w:r>
      <w:r w:rsidRPr="006614C3">
        <w:rPr>
          <w:color w:val="000000"/>
        </w:rPr>
        <w:t xml:space="preserve"> identificadas como</w:t>
      </w:r>
      <w:r w:rsidR="00413825" w:rsidRPr="00413825">
        <w:rPr>
          <w:color w:val="000000"/>
        </w:rPr>
        <w:t xml:space="preserve"> </w:t>
      </w:r>
      <w:r w:rsidR="00413825">
        <w:rPr>
          <w:color w:val="000000"/>
        </w:rPr>
        <w:t>U45,U46, U47 Y U48</w:t>
      </w:r>
      <w:r>
        <w:rPr>
          <w:color w:val="000000"/>
        </w:rPr>
        <w:t>;</w:t>
      </w:r>
    </w:p>
    <w:p w14:paraId="68D571F8" w14:textId="5236571C" w:rsidR="00413825" w:rsidRPr="006614C3" w:rsidRDefault="00413825" w:rsidP="00C361C9">
      <w:pPr>
        <w:pStyle w:val="NormalWeb"/>
        <w:spacing w:before="0" w:beforeAutospacing="0" w:after="120" w:afterAutospacing="0"/>
        <w:ind w:firstLine="708"/>
        <w:jc w:val="both"/>
        <w:rPr>
          <w:color w:val="000000"/>
        </w:rPr>
      </w:pPr>
      <w:r>
        <w:rPr>
          <w:color w:val="000000"/>
        </w:rPr>
        <w:t xml:space="preserve"> </w:t>
      </w:r>
      <w:r w:rsidR="00D035C4">
        <w:rPr>
          <w:color w:val="000000"/>
        </w:rPr>
        <w:t>Que e</w:t>
      </w:r>
      <w:r>
        <w:rPr>
          <w:color w:val="000000"/>
        </w:rPr>
        <w:t>n su defe</w:t>
      </w:r>
      <w:r w:rsidR="00F34903">
        <w:rPr>
          <w:color w:val="000000"/>
        </w:rPr>
        <w:t>cto permitir el traslado de la E</w:t>
      </w:r>
      <w:r>
        <w:rPr>
          <w:color w:val="000000"/>
        </w:rPr>
        <w:t xml:space="preserve">mpresa </w:t>
      </w:r>
      <w:proofErr w:type="spellStart"/>
      <w:r>
        <w:rPr>
          <w:color w:val="000000"/>
        </w:rPr>
        <w:t>Tinka</w:t>
      </w:r>
      <w:proofErr w:type="spellEnd"/>
      <w:r>
        <w:rPr>
          <w:color w:val="000000"/>
        </w:rPr>
        <w:t xml:space="preserve"> a las unidades funcionales </w:t>
      </w:r>
      <w:r w:rsidR="003B5E36">
        <w:rPr>
          <w:color w:val="000000"/>
        </w:rPr>
        <w:t>U</w:t>
      </w:r>
      <w:r>
        <w:rPr>
          <w:color w:val="000000"/>
        </w:rPr>
        <w:t>31,</w:t>
      </w:r>
      <w:r w:rsidR="003B5E36">
        <w:rPr>
          <w:color w:val="000000"/>
        </w:rPr>
        <w:t xml:space="preserve"> U</w:t>
      </w:r>
      <w:r>
        <w:rPr>
          <w:color w:val="000000"/>
        </w:rPr>
        <w:t>32,</w:t>
      </w:r>
      <w:r w:rsidR="003B5E36">
        <w:rPr>
          <w:color w:val="000000"/>
        </w:rPr>
        <w:t xml:space="preserve"> U</w:t>
      </w:r>
      <w:r>
        <w:rPr>
          <w:color w:val="000000"/>
        </w:rPr>
        <w:t xml:space="preserve">38 </w:t>
      </w:r>
      <w:r w:rsidR="003B5E36">
        <w:rPr>
          <w:color w:val="000000"/>
        </w:rPr>
        <w:t>y</w:t>
      </w:r>
      <w:r>
        <w:rPr>
          <w:color w:val="000000"/>
        </w:rPr>
        <w:t xml:space="preserve"> </w:t>
      </w:r>
      <w:r w:rsidR="003B5E36">
        <w:rPr>
          <w:color w:val="000000"/>
        </w:rPr>
        <w:t>U</w:t>
      </w:r>
      <w:r>
        <w:rPr>
          <w:color w:val="000000"/>
        </w:rPr>
        <w:t xml:space="preserve">39, en las mismas condiciones acordadas previamente es decir </w:t>
      </w:r>
      <w:r w:rsidR="005C56ED">
        <w:rPr>
          <w:color w:val="000000"/>
        </w:rPr>
        <w:t xml:space="preserve">en </w:t>
      </w:r>
      <w:r>
        <w:rPr>
          <w:color w:val="000000"/>
        </w:rPr>
        <w:t xml:space="preserve">la suma de </w:t>
      </w:r>
      <w:r w:rsidR="005C56ED">
        <w:rPr>
          <w:color w:val="000000"/>
        </w:rPr>
        <w:t>veinticinco</w:t>
      </w:r>
      <w:r w:rsidR="00C342FC">
        <w:rPr>
          <w:color w:val="000000"/>
        </w:rPr>
        <w:t xml:space="preserve"> </w:t>
      </w:r>
      <w:r w:rsidR="00964D8F">
        <w:rPr>
          <w:color w:val="000000"/>
        </w:rPr>
        <w:t>dólares</w:t>
      </w:r>
      <w:r w:rsidR="005C56ED">
        <w:rPr>
          <w:color w:val="000000"/>
        </w:rPr>
        <w:t xml:space="preserve"> (U$S</w:t>
      </w:r>
      <w:r w:rsidR="00964D8F">
        <w:rPr>
          <w:color w:val="000000"/>
        </w:rPr>
        <w:t xml:space="preserve"> </w:t>
      </w:r>
      <w:r w:rsidR="005C56ED">
        <w:rPr>
          <w:color w:val="000000"/>
        </w:rPr>
        <w:t xml:space="preserve">25) </w:t>
      </w:r>
      <w:r w:rsidR="00964D8F">
        <w:rPr>
          <w:color w:val="000000"/>
        </w:rPr>
        <w:t xml:space="preserve">el metro cuadrado;  </w:t>
      </w:r>
    </w:p>
    <w:p w14:paraId="1A4A6C6C" w14:textId="7BEC9BE8" w:rsidR="00C361C9" w:rsidRDefault="00C361C9" w:rsidP="00C361C9">
      <w:pPr>
        <w:pStyle w:val="NormalWeb"/>
        <w:spacing w:before="0" w:beforeAutospacing="0" w:after="120" w:afterAutospacing="0"/>
        <w:ind w:firstLine="708"/>
        <w:jc w:val="both"/>
        <w:rPr>
          <w:color w:val="000000"/>
        </w:rPr>
      </w:pPr>
      <w:r w:rsidRPr="006614C3">
        <w:rPr>
          <w:color w:val="000000"/>
        </w:rPr>
        <w:t>Que en cuanto al precio de venta</w:t>
      </w:r>
      <w:r w:rsidR="00413825">
        <w:rPr>
          <w:color w:val="000000"/>
        </w:rPr>
        <w:t xml:space="preserve"> al Sr. Cresta</w:t>
      </w:r>
      <w:r w:rsidRPr="006614C3">
        <w:rPr>
          <w:color w:val="000000"/>
        </w:rPr>
        <w:t xml:space="preserve">, </w:t>
      </w:r>
      <w:r>
        <w:rPr>
          <w:color w:val="000000"/>
        </w:rPr>
        <w:t xml:space="preserve">el precio determinado debe ser considerado </w:t>
      </w:r>
      <w:r w:rsidR="00413825">
        <w:rPr>
          <w:color w:val="000000"/>
        </w:rPr>
        <w:t xml:space="preserve">sin </w:t>
      </w:r>
      <w:r>
        <w:rPr>
          <w:color w:val="000000"/>
        </w:rPr>
        <w:t>beneficios,</w:t>
      </w:r>
      <w:r w:rsidR="00413825">
        <w:rPr>
          <w:color w:val="000000"/>
        </w:rPr>
        <w:t xml:space="preserve"> </w:t>
      </w:r>
      <w:r>
        <w:rPr>
          <w:color w:val="000000"/>
        </w:rPr>
        <w:t xml:space="preserve">estableciendo el precio en </w:t>
      </w:r>
      <w:r w:rsidR="00964D8F">
        <w:rPr>
          <w:color w:val="000000"/>
        </w:rPr>
        <w:t xml:space="preserve">cuarenta dólares </w:t>
      </w:r>
      <w:r w:rsidR="005C56ED">
        <w:rPr>
          <w:color w:val="000000"/>
        </w:rPr>
        <w:t xml:space="preserve">(U$S 40) </w:t>
      </w:r>
      <w:r w:rsidR="00964D8F">
        <w:rPr>
          <w:color w:val="000000"/>
        </w:rPr>
        <w:t xml:space="preserve">por metro cuadrado, </w:t>
      </w:r>
      <w:r>
        <w:rPr>
          <w:color w:val="000000"/>
        </w:rPr>
        <w:t>en sesenta (60)</w:t>
      </w:r>
      <w:r w:rsidRPr="006614C3">
        <w:rPr>
          <w:color w:val="000000"/>
        </w:rPr>
        <w:t xml:space="preserve"> cuotas mensuales, consecutivas y actualizables</w:t>
      </w:r>
      <w:r w:rsidR="00413825">
        <w:rPr>
          <w:color w:val="000000"/>
        </w:rPr>
        <w:t>, con un plazo de gracia de seis meses desde la firma del Boleto de compraventa</w:t>
      </w:r>
      <w:r w:rsidR="00C342FC">
        <w:rPr>
          <w:color w:val="000000"/>
        </w:rPr>
        <w:t>.</w:t>
      </w:r>
    </w:p>
    <w:p w14:paraId="6363CAD9" w14:textId="77777777" w:rsidR="00C86115" w:rsidRDefault="00C86115" w:rsidP="00964D8F">
      <w:pPr>
        <w:pStyle w:val="Sinespaciado"/>
        <w:jc w:val="both"/>
        <w:rPr>
          <w:rFonts w:ascii="Times New Roman" w:hAnsi="Times New Roman"/>
          <w:sz w:val="24"/>
          <w:szCs w:val="24"/>
        </w:rPr>
      </w:pPr>
    </w:p>
    <w:p w14:paraId="649454C0" w14:textId="7C97B766" w:rsidR="00964D8F" w:rsidRPr="00964D8F" w:rsidRDefault="00964D8F" w:rsidP="00964D8F">
      <w:pPr>
        <w:pStyle w:val="Sinespaciado"/>
        <w:jc w:val="both"/>
        <w:rPr>
          <w:rFonts w:ascii="Times New Roman" w:hAnsi="Times New Roman"/>
          <w:sz w:val="24"/>
          <w:szCs w:val="24"/>
        </w:rPr>
      </w:pPr>
      <w:r w:rsidRPr="00964D8F">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14:paraId="29844203" w14:textId="77777777" w:rsidR="00964D8F" w:rsidRPr="00964D8F" w:rsidRDefault="00964D8F" w:rsidP="00964D8F">
      <w:pPr>
        <w:jc w:val="both"/>
        <w:rPr>
          <w:rFonts w:ascii="Times New Roman" w:hAnsi="Times New Roman" w:cs="Times New Roman"/>
          <w:b/>
          <w:sz w:val="24"/>
          <w:szCs w:val="24"/>
          <w:u w:val="single"/>
          <w:lang w:val="es-ES"/>
        </w:rPr>
      </w:pPr>
    </w:p>
    <w:p w14:paraId="75363FB2" w14:textId="77777777" w:rsidR="00964D8F" w:rsidRPr="00964D8F" w:rsidRDefault="00964D8F" w:rsidP="00964D8F">
      <w:pPr>
        <w:pStyle w:val="NormalWeb"/>
        <w:spacing w:before="0" w:beforeAutospacing="0" w:after="120" w:afterAutospacing="0"/>
        <w:jc w:val="both"/>
        <w:rPr>
          <w:color w:val="000000"/>
        </w:rPr>
      </w:pPr>
    </w:p>
    <w:p w14:paraId="15D92331" w14:textId="77777777" w:rsidR="005B0C94" w:rsidRDefault="005B0C94" w:rsidP="00C361C9">
      <w:pPr>
        <w:spacing w:line="480" w:lineRule="auto"/>
        <w:jc w:val="center"/>
        <w:rPr>
          <w:rFonts w:ascii="Times New Roman" w:hAnsi="Times New Roman" w:cs="Times New Roman"/>
          <w:b/>
          <w:bCs/>
          <w:sz w:val="24"/>
          <w:szCs w:val="24"/>
          <w:u w:val="single"/>
        </w:rPr>
      </w:pPr>
    </w:p>
    <w:p w14:paraId="01518D11" w14:textId="77777777" w:rsidR="005B0C94" w:rsidRDefault="005B0C94" w:rsidP="00C361C9">
      <w:pPr>
        <w:spacing w:line="480" w:lineRule="auto"/>
        <w:jc w:val="center"/>
        <w:rPr>
          <w:rFonts w:ascii="Times New Roman" w:hAnsi="Times New Roman" w:cs="Times New Roman"/>
          <w:b/>
          <w:bCs/>
          <w:sz w:val="24"/>
          <w:szCs w:val="24"/>
          <w:u w:val="single"/>
        </w:rPr>
      </w:pPr>
    </w:p>
    <w:p w14:paraId="56AF18EB" w14:textId="4909297F" w:rsidR="00C361C9" w:rsidRPr="008175FD" w:rsidRDefault="00F73661" w:rsidP="00970F04">
      <w:pPr>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ORDENANZA</w:t>
      </w:r>
    </w:p>
    <w:p w14:paraId="165BD474" w14:textId="5213B5FF" w:rsidR="00C361C9" w:rsidRDefault="00C361C9" w:rsidP="00964D8F">
      <w:pPr>
        <w:pStyle w:val="NormalWeb"/>
        <w:jc w:val="both"/>
        <w:rPr>
          <w:color w:val="000000"/>
        </w:rPr>
      </w:pPr>
      <w:r w:rsidRPr="00BB0D4F">
        <w:rPr>
          <w:b/>
          <w:bCs/>
          <w:color w:val="000000"/>
          <w:u w:val="single"/>
        </w:rPr>
        <w:t>Art. 1º):</w:t>
      </w:r>
      <w:r>
        <w:rPr>
          <w:color w:val="000000"/>
        </w:rPr>
        <w:t xml:space="preserve"> </w:t>
      </w:r>
      <w:r w:rsidRPr="006614C3">
        <w:rPr>
          <w:color w:val="000000"/>
        </w:rPr>
        <w:t xml:space="preserve">Autorícese al Departamento Ejecutivo Municipal a efectuar la venta a favor de </w:t>
      </w:r>
      <w:r w:rsidR="0025596F">
        <w:rPr>
          <w:color w:val="000000"/>
        </w:rPr>
        <w:t>Cresta Marcelo Carlos,</w:t>
      </w:r>
      <w:r w:rsidR="00565A52">
        <w:rPr>
          <w:color w:val="000000"/>
        </w:rPr>
        <w:t xml:space="preserve"> DNI Nº 18.392.552</w:t>
      </w:r>
      <w:r>
        <w:rPr>
          <w:color w:val="000000"/>
        </w:rPr>
        <w:t xml:space="preserve">, </w:t>
      </w:r>
      <w:r w:rsidRPr="006614C3">
        <w:rPr>
          <w:color w:val="000000"/>
        </w:rPr>
        <w:t xml:space="preserve">una vez que la documentación legal lo permita, la cantidad de </w:t>
      </w:r>
      <w:r w:rsidR="00964D8F">
        <w:rPr>
          <w:color w:val="000000"/>
        </w:rPr>
        <w:t xml:space="preserve">cuatro </w:t>
      </w:r>
      <w:r w:rsidR="00964D8F" w:rsidRPr="006614C3">
        <w:rPr>
          <w:color w:val="000000"/>
        </w:rPr>
        <w:t>(</w:t>
      </w:r>
      <w:r w:rsidR="00964D8F">
        <w:rPr>
          <w:color w:val="000000"/>
        </w:rPr>
        <w:t>4</w:t>
      </w:r>
      <w:r w:rsidR="00964D8F" w:rsidRPr="006614C3">
        <w:rPr>
          <w:color w:val="000000"/>
        </w:rPr>
        <w:t xml:space="preserve">) </w:t>
      </w:r>
      <w:r w:rsidRPr="006614C3">
        <w:rPr>
          <w:color w:val="000000"/>
        </w:rPr>
        <w:t xml:space="preserve">Unidades Funcionales del Área de Uso Industrial </w:t>
      </w:r>
      <w:r>
        <w:rPr>
          <w:color w:val="000000"/>
        </w:rPr>
        <w:t>Oficial para el Desarrollo de San Jorge identificadas</w:t>
      </w:r>
      <w:r w:rsidRPr="006614C3">
        <w:rPr>
          <w:color w:val="000000"/>
        </w:rPr>
        <w:t xml:space="preserve"> como</w:t>
      </w:r>
      <w:r w:rsidR="00565A52">
        <w:rPr>
          <w:color w:val="000000"/>
        </w:rPr>
        <w:t xml:space="preserve"> U45,U46, U47 Y U48</w:t>
      </w:r>
      <w:r>
        <w:rPr>
          <w:color w:val="000000"/>
        </w:rPr>
        <w:t xml:space="preserve">, </w:t>
      </w:r>
      <w:r w:rsidRPr="006614C3">
        <w:rPr>
          <w:color w:val="000000"/>
        </w:rPr>
        <w:t xml:space="preserve"> estableciendo el precio de venta en </w:t>
      </w:r>
      <w:r w:rsidR="00964D8F">
        <w:rPr>
          <w:color w:val="000000"/>
        </w:rPr>
        <w:t xml:space="preserve">cuarenta dólares el metro cuadrado </w:t>
      </w:r>
      <w:r>
        <w:rPr>
          <w:color w:val="000000"/>
        </w:rPr>
        <w:t>en sesenta (60)</w:t>
      </w:r>
      <w:r w:rsidRPr="006614C3">
        <w:rPr>
          <w:color w:val="000000"/>
        </w:rPr>
        <w:t xml:space="preserve"> cuotas mensuales, consecutivas y actualizables</w:t>
      </w:r>
      <w:r w:rsidR="00565A52">
        <w:rPr>
          <w:color w:val="000000"/>
        </w:rPr>
        <w:t>, otorgando seis meses de gracia para el pago de la primer cuota desde la firma del Boleto de Compraventa</w:t>
      </w:r>
      <w:r>
        <w:rPr>
          <w:color w:val="000000"/>
        </w:rPr>
        <w:t xml:space="preserve">.-  </w:t>
      </w:r>
    </w:p>
    <w:p w14:paraId="5BF21AE4" w14:textId="54D78DB2" w:rsidR="00C361C9" w:rsidRDefault="00C361C9" w:rsidP="00964D8F">
      <w:pPr>
        <w:pStyle w:val="NormalWeb"/>
        <w:jc w:val="both"/>
        <w:rPr>
          <w:color w:val="000000"/>
        </w:rPr>
      </w:pPr>
      <w:r>
        <w:rPr>
          <w:b/>
          <w:bCs/>
          <w:color w:val="000000"/>
          <w:u w:val="single"/>
        </w:rPr>
        <w:t>Art. 2º</w:t>
      </w:r>
      <w:r w:rsidR="00964D8F">
        <w:rPr>
          <w:b/>
          <w:bCs/>
          <w:color w:val="000000"/>
          <w:u w:val="single"/>
        </w:rPr>
        <w:t>)</w:t>
      </w:r>
      <w:r>
        <w:rPr>
          <w:b/>
          <w:bCs/>
          <w:color w:val="000000"/>
          <w:u w:val="single"/>
        </w:rPr>
        <w:t>:</w:t>
      </w:r>
      <w:r w:rsidRPr="00D9639A">
        <w:rPr>
          <w:color w:val="000000"/>
        </w:rPr>
        <w:t xml:space="preserve"> </w:t>
      </w:r>
      <w:r w:rsidR="003B5E36" w:rsidRPr="006614C3">
        <w:rPr>
          <w:color w:val="000000"/>
        </w:rPr>
        <w:t>Autorícese al Departamento Ejecutivo Municipal a efectuar</w:t>
      </w:r>
      <w:r w:rsidR="003B5E36">
        <w:rPr>
          <w:color w:val="000000"/>
        </w:rPr>
        <w:t xml:space="preserve"> el cambio en la adjudicación de Unidades Funcionales</w:t>
      </w:r>
      <w:r w:rsidR="003B5E36" w:rsidRPr="006614C3">
        <w:rPr>
          <w:color w:val="000000"/>
        </w:rPr>
        <w:t xml:space="preserve"> a favor de </w:t>
      </w:r>
      <w:proofErr w:type="spellStart"/>
      <w:r w:rsidR="0025596F">
        <w:rPr>
          <w:color w:val="000000"/>
        </w:rPr>
        <w:t>Chiarlo</w:t>
      </w:r>
      <w:proofErr w:type="spellEnd"/>
      <w:r w:rsidR="003B5E36">
        <w:rPr>
          <w:color w:val="000000"/>
        </w:rPr>
        <w:t xml:space="preserve"> S.R.L,  estableciendo así la venta </w:t>
      </w:r>
      <w:r w:rsidR="003B5E36" w:rsidRPr="006614C3">
        <w:rPr>
          <w:color w:val="000000"/>
        </w:rPr>
        <w:t>una vez que la documentación legal lo permita,</w:t>
      </w:r>
      <w:r w:rsidR="003B5E36">
        <w:rPr>
          <w:color w:val="000000"/>
        </w:rPr>
        <w:t xml:space="preserve"> de</w:t>
      </w:r>
      <w:r w:rsidR="003B5E36" w:rsidRPr="006614C3">
        <w:rPr>
          <w:color w:val="000000"/>
        </w:rPr>
        <w:t xml:space="preserve"> la cantidad de </w:t>
      </w:r>
      <w:r w:rsidR="00964D8F">
        <w:rPr>
          <w:color w:val="000000"/>
        </w:rPr>
        <w:t>cuatro</w:t>
      </w:r>
      <w:r w:rsidR="003B5E36">
        <w:rPr>
          <w:color w:val="000000"/>
        </w:rPr>
        <w:t xml:space="preserve"> </w:t>
      </w:r>
      <w:r w:rsidR="003B5E36" w:rsidRPr="006614C3">
        <w:rPr>
          <w:color w:val="000000"/>
        </w:rPr>
        <w:t>(</w:t>
      </w:r>
      <w:r w:rsidR="003B5E36">
        <w:rPr>
          <w:color w:val="000000"/>
        </w:rPr>
        <w:t>4</w:t>
      </w:r>
      <w:r w:rsidR="003B5E36" w:rsidRPr="006614C3">
        <w:rPr>
          <w:color w:val="000000"/>
        </w:rPr>
        <w:t xml:space="preserve">) Unidades Funcionales del Área de Uso Industrial </w:t>
      </w:r>
      <w:r w:rsidR="003B5E36">
        <w:rPr>
          <w:color w:val="000000"/>
        </w:rPr>
        <w:t>Oficial para el Desarrollo de San Jorge identificadas</w:t>
      </w:r>
      <w:r w:rsidR="003B5E36" w:rsidRPr="006614C3">
        <w:rPr>
          <w:color w:val="000000"/>
        </w:rPr>
        <w:t xml:space="preserve"> como</w:t>
      </w:r>
      <w:r w:rsidR="003B5E36">
        <w:rPr>
          <w:color w:val="000000"/>
        </w:rPr>
        <w:t xml:space="preserve"> U31,U32,U38 Y U39, </w:t>
      </w:r>
      <w:r w:rsidR="003B5E36" w:rsidRPr="006614C3">
        <w:rPr>
          <w:color w:val="000000"/>
        </w:rPr>
        <w:t xml:space="preserve">estableciendo el precio de venta en </w:t>
      </w:r>
      <w:r w:rsidR="00964D8F">
        <w:rPr>
          <w:color w:val="000000"/>
        </w:rPr>
        <w:t xml:space="preserve">veinticinco dólares el metro cuadrado en ciento veinte </w:t>
      </w:r>
      <w:r w:rsidR="003B5E36">
        <w:rPr>
          <w:color w:val="000000"/>
        </w:rPr>
        <w:t>(120)</w:t>
      </w:r>
      <w:r w:rsidR="003B5E36" w:rsidRPr="006614C3">
        <w:rPr>
          <w:color w:val="000000"/>
        </w:rPr>
        <w:t xml:space="preserve"> cuotas mensuales, consecutivas y actualizables</w:t>
      </w:r>
      <w:r w:rsidR="003B5E36">
        <w:rPr>
          <w:color w:val="000000"/>
        </w:rPr>
        <w:t xml:space="preserve">.-  </w:t>
      </w:r>
    </w:p>
    <w:p w14:paraId="69D25D3F" w14:textId="49D1D191" w:rsidR="00565A52" w:rsidRDefault="00C361C9" w:rsidP="00964D8F">
      <w:pPr>
        <w:pStyle w:val="NormalWeb"/>
        <w:jc w:val="both"/>
        <w:rPr>
          <w:bCs/>
          <w:color w:val="000000"/>
        </w:rPr>
      </w:pPr>
      <w:r>
        <w:rPr>
          <w:b/>
          <w:bCs/>
          <w:color w:val="000000"/>
          <w:u w:val="single"/>
        </w:rPr>
        <w:t>Art. 3º</w:t>
      </w:r>
      <w:r w:rsidR="00964D8F">
        <w:rPr>
          <w:b/>
          <w:bCs/>
          <w:color w:val="000000"/>
          <w:u w:val="single"/>
        </w:rPr>
        <w:t>)</w:t>
      </w:r>
      <w:r w:rsidRPr="00C147D4">
        <w:rPr>
          <w:bCs/>
          <w:color w:val="000000"/>
        </w:rPr>
        <w:t xml:space="preserve">: </w:t>
      </w:r>
      <w:r w:rsidR="003B5E36" w:rsidRPr="00C147D4">
        <w:rPr>
          <w:bCs/>
          <w:color w:val="000000"/>
        </w:rPr>
        <w:t>El precio de venta</w:t>
      </w:r>
      <w:r w:rsidR="003B5E36">
        <w:rPr>
          <w:bCs/>
          <w:color w:val="000000"/>
        </w:rPr>
        <w:t xml:space="preserve"> es establecido como </w:t>
      </w:r>
      <w:r w:rsidR="00EE1098">
        <w:rPr>
          <w:bCs/>
          <w:color w:val="000000"/>
        </w:rPr>
        <w:t>p</w:t>
      </w:r>
      <w:r w:rsidR="003B5E36" w:rsidRPr="00C147D4">
        <w:rPr>
          <w:bCs/>
          <w:color w:val="000000"/>
        </w:rPr>
        <w:t>recio de referencia</w:t>
      </w:r>
      <w:r w:rsidR="003B5E36">
        <w:rPr>
          <w:bCs/>
          <w:color w:val="000000"/>
        </w:rPr>
        <w:t xml:space="preserve">, siendo la obligación </w:t>
      </w:r>
      <w:r w:rsidR="00482E7B">
        <w:rPr>
          <w:bCs/>
          <w:color w:val="000000"/>
        </w:rPr>
        <w:t xml:space="preserve">de </w:t>
      </w:r>
      <w:r w:rsidR="003B5E36">
        <w:rPr>
          <w:bCs/>
          <w:color w:val="000000"/>
        </w:rPr>
        <w:t xml:space="preserve">abonar en moneda </w:t>
      </w:r>
      <w:r w:rsidR="00964D8F">
        <w:rPr>
          <w:bCs/>
          <w:color w:val="000000"/>
        </w:rPr>
        <w:t>pesos argentinos</w:t>
      </w:r>
      <w:r w:rsidR="003B5E36">
        <w:rPr>
          <w:bCs/>
          <w:color w:val="000000"/>
        </w:rPr>
        <w:t>, utilizando el valor de la cotización del dólar estadounidense del Banco Nación tipo comprador del día anterior a la firma del boleto de compraventa</w:t>
      </w:r>
      <w:r w:rsidR="0015246F">
        <w:rPr>
          <w:b/>
          <w:bCs/>
          <w:color w:val="000000"/>
        </w:rPr>
        <w:t>.</w:t>
      </w:r>
    </w:p>
    <w:p w14:paraId="34946D0A" w14:textId="588900A5" w:rsidR="003C76ED" w:rsidRDefault="00565A52" w:rsidP="003C76ED">
      <w:pPr>
        <w:autoSpaceDE w:val="0"/>
        <w:autoSpaceDN w:val="0"/>
        <w:spacing w:line="240" w:lineRule="auto"/>
        <w:jc w:val="both"/>
        <w:rPr>
          <w:rFonts w:ascii="Times New Roman" w:hAnsi="Times New Roman" w:cs="Times New Roman"/>
          <w:color w:val="2C363A"/>
          <w:sz w:val="24"/>
          <w:szCs w:val="24"/>
          <w:shd w:val="clear" w:color="auto" w:fill="FFFFFF"/>
        </w:rPr>
      </w:pPr>
      <w:r w:rsidRPr="0025596F">
        <w:rPr>
          <w:rFonts w:ascii="Times New Roman" w:hAnsi="Times New Roman" w:cs="Times New Roman"/>
          <w:b/>
          <w:bCs/>
          <w:color w:val="000000"/>
          <w:sz w:val="24"/>
          <w:szCs w:val="24"/>
          <w:u w:val="single"/>
        </w:rPr>
        <w:t>Art. 4º</w:t>
      </w:r>
      <w:r w:rsidR="00964D8F" w:rsidRPr="0025596F">
        <w:rPr>
          <w:rFonts w:ascii="Times New Roman" w:hAnsi="Times New Roman" w:cs="Times New Roman"/>
          <w:b/>
          <w:bCs/>
          <w:color w:val="000000"/>
          <w:sz w:val="24"/>
          <w:szCs w:val="24"/>
          <w:u w:val="single"/>
        </w:rPr>
        <w:t>):</w:t>
      </w:r>
      <w:r w:rsidR="003C76ED">
        <w:rPr>
          <w:rFonts w:ascii="Arial" w:hAnsi="Arial" w:cs="Arial"/>
          <w:color w:val="2C363A"/>
          <w:sz w:val="21"/>
          <w:szCs w:val="21"/>
          <w:shd w:val="clear" w:color="auto" w:fill="FFFFFF"/>
        </w:rPr>
        <w:t xml:space="preserve"> </w:t>
      </w:r>
      <w:r w:rsidR="003C76ED" w:rsidRPr="0015246F">
        <w:rPr>
          <w:rFonts w:ascii="Times New Roman" w:hAnsi="Times New Roman" w:cs="Times New Roman"/>
          <w:sz w:val="24"/>
          <w:szCs w:val="24"/>
          <w:shd w:val="clear" w:color="auto" w:fill="FFFFFF"/>
        </w:rPr>
        <w:t>Para la materialización de la venta deberá cumplimentarse con la consulta prev</w:t>
      </w:r>
      <w:r w:rsidR="007A060E">
        <w:rPr>
          <w:rFonts w:ascii="Times New Roman" w:hAnsi="Times New Roman" w:cs="Times New Roman"/>
          <w:sz w:val="24"/>
          <w:szCs w:val="24"/>
          <w:shd w:val="clear" w:color="auto" w:fill="FFFFFF"/>
        </w:rPr>
        <w:t xml:space="preserve">ia a la Asamblea de Propietarios, </w:t>
      </w:r>
      <w:bookmarkStart w:id="3" w:name="_GoBack"/>
      <w:bookmarkEnd w:id="3"/>
      <w:r w:rsidR="003C76ED" w:rsidRPr="0015246F">
        <w:rPr>
          <w:rFonts w:ascii="Times New Roman" w:hAnsi="Times New Roman" w:cs="Times New Roman"/>
          <w:sz w:val="24"/>
          <w:szCs w:val="24"/>
          <w:shd w:val="clear" w:color="auto" w:fill="FFFFFF"/>
        </w:rPr>
        <w:t>la que se constituirá conforme el Reglamento de Propiedad Horizontal Especial de conjunto inmobiliario del Consorcio del Área Industrial Oficial de Desarrollo San Jorge, en el caso en que aún no estuviera constituida.</w:t>
      </w:r>
    </w:p>
    <w:p w14:paraId="51A1D299" w14:textId="64875890" w:rsidR="0025596F" w:rsidRPr="004F42EF" w:rsidRDefault="003C76ED" w:rsidP="0025596F">
      <w:pPr>
        <w:spacing w:line="360" w:lineRule="auto"/>
        <w:jc w:val="both"/>
        <w:rPr>
          <w:rFonts w:ascii="Times New Roman" w:hAnsi="Times New Roman" w:cs="Times New Roman"/>
          <w:sz w:val="24"/>
          <w:szCs w:val="24"/>
        </w:rPr>
      </w:pPr>
      <w:r>
        <w:rPr>
          <w:rFonts w:ascii="Times New Roman" w:hAnsi="Times New Roman" w:cs="Times New Roman"/>
          <w:b/>
          <w:bCs/>
          <w:color w:val="000000"/>
          <w:sz w:val="24"/>
          <w:szCs w:val="24"/>
          <w:u w:val="single"/>
        </w:rPr>
        <w:t>Art. 5</w:t>
      </w:r>
      <w:r w:rsidRPr="0025596F">
        <w:rPr>
          <w:rFonts w:ascii="Times New Roman" w:hAnsi="Times New Roman" w:cs="Times New Roman"/>
          <w:b/>
          <w:bCs/>
          <w:color w:val="000000"/>
          <w:sz w:val="24"/>
          <w:szCs w:val="24"/>
          <w:u w:val="single"/>
        </w:rPr>
        <w:t>º):</w:t>
      </w:r>
      <w:r>
        <w:rPr>
          <w:rFonts w:ascii="Arial" w:hAnsi="Arial" w:cs="Arial"/>
          <w:color w:val="2C363A"/>
          <w:sz w:val="21"/>
          <w:szCs w:val="21"/>
          <w:shd w:val="clear" w:color="auto" w:fill="FFFFFF"/>
        </w:rPr>
        <w:t xml:space="preserve"> </w:t>
      </w:r>
      <w:r w:rsidR="0025596F" w:rsidRPr="004F42EF">
        <w:rPr>
          <w:rFonts w:ascii="Times New Roman" w:hAnsi="Times New Roman" w:cs="Times New Roman"/>
          <w:sz w:val="24"/>
          <w:szCs w:val="24"/>
        </w:rPr>
        <w:t xml:space="preserve">Promúlguese, Comuníquese, Publíquese, Dese copia al </w:t>
      </w:r>
      <w:r w:rsidR="0015246F">
        <w:rPr>
          <w:rFonts w:ascii="Times New Roman" w:hAnsi="Times New Roman" w:cs="Times New Roman"/>
          <w:sz w:val="24"/>
          <w:szCs w:val="24"/>
        </w:rPr>
        <w:t>Registro Municipal y Archívese.</w:t>
      </w:r>
      <w:r w:rsidR="0025596F" w:rsidRPr="004F42EF">
        <w:rPr>
          <w:rFonts w:ascii="Times New Roman" w:hAnsi="Times New Roman" w:cs="Times New Roman"/>
          <w:sz w:val="24"/>
          <w:szCs w:val="24"/>
        </w:rPr>
        <w:t xml:space="preserve"> </w:t>
      </w:r>
    </w:p>
    <w:p w14:paraId="481910E5" w14:textId="7B1E88ED" w:rsidR="0025596F" w:rsidRPr="004F42EF" w:rsidRDefault="0025596F" w:rsidP="0025596F">
      <w:pPr>
        <w:tabs>
          <w:tab w:val="left" w:pos="-720"/>
        </w:tabs>
        <w:jc w:val="both"/>
        <w:rPr>
          <w:rFonts w:ascii="Times New Roman" w:hAnsi="Times New Roman" w:cs="Times New Roman"/>
          <w:color w:val="000000"/>
          <w:sz w:val="24"/>
          <w:szCs w:val="24"/>
        </w:rPr>
      </w:pPr>
      <w:r w:rsidRPr="004F42EF">
        <w:rPr>
          <w:rFonts w:ascii="Times New Roman" w:hAnsi="Times New Roman" w:cs="Times New Roman"/>
          <w:color w:val="000000"/>
          <w:sz w:val="24"/>
          <w:szCs w:val="24"/>
        </w:rPr>
        <w:t>Dada en la Sala del Honorable Concejo Municipal de San Jorge, Ciudad Sanmartiniana, Departamento San Martín, P</w:t>
      </w:r>
      <w:r>
        <w:rPr>
          <w:rFonts w:ascii="Times New Roman" w:hAnsi="Times New Roman" w:cs="Times New Roman"/>
          <w:color w:val="000000"/>
          <w:sz w:val="24"/>
          <w:szCs w:val="24"/>
        </w:rPr>
        <w:t xml:space="preserve">rovincia de Santa Fe, a los veinticuatro </w:t>
      </w:r>
      <w:r w:rsidR="0015246F">
        <w:rPr>
          <w:rFonts w:ascii="Times New Roman" w:hAnsi="Times New Roman" w:cs="Times New Roman"/>
          <w:color w:val="000000"/>
          <w:sz w:val="24"/>
          <w:szCs w:val="24"/>
        </w:rPr>
        <w:t>días del mes de a</w:t>
      </w:r>
      <w:r w:rsidRPr="004F42EF">
        <w:rPr>
          <w:rFonts w:ascii="Times New Roman" w:hAnsi="Times New Roman" w:cs="Times New Roman"/>
          <w:color w:val="000000"/>
          <w:sz w:val="24"/>
          <w:szCs w:val="24"/>
        </w:rPr>
        <w:t>bril de 2025.-</w:t>
      </w:r>
    </w:p>
    <w:p w14:paraId="04AA0ED1" w14:textId="77777777" w:rsidR="0025596F" w:rsidRPr="004F42EF" w:rsidRDefault="0025596F" w:rsidP="0025596F">
      <w:pPr>
        <w:tabs>
          <w:tab w:val="left" w:pos="-720"/>
        </w:tabs>
        <w:jc w:val="both"/>
        <w:rPr>
          <w:rFonts w:ascii="Times New Roman" w:hAnsi="Times New Roman" w:cs="Times New Roman"/>
          <w:color w:val="000000"/>
          <w:sz w:val="24"/>
          <w:szCs w:val="24"/>
        </w:rPr>
      </w:pPr>
      <w:r w:rsidRPr="004F42EF">
        <w:rPr>
          <w:rFonts w:ascii="Times New Roman" w:hAnsi="Times New Roman" w:cs="Times New Roman"/>
          <w:color w:val="000000"/>
          <w:sz w:val="24"/>
          <w:szCs w:val="24"/>
        </w:rPr>
        <w:t xml:space="preserve">            </w:t>
      </w:r>
    </w:p>
    <w:p w14:paraId="0B071171" w14:textId="77777777" w:rsidR="0025596F" w:rsidRPr="004F42EF" w:rsidRDefault="0025596F" w:rsidP="0025596F">
      <w:pPr>
        <w:pStyle w:val="Sinespaciado"/>
        <w:rPr>
          <w:rFonts w:ascii="Times New Roman" w:eastAsia="Calibri" w:hAnsi="Times New Roman"/>
          <w:color w:val="000000"/>
          <w:kern w:val="2"/>
          <w:szCs w:val="24"/>
          <w:lang w:eastAsia="en-US"/>
        </w:rPr>
      </w:pPr>
      <w:r w:rsidRPr="004F42EF">
        <w:rPr>
          <w:rFonts w:ascii="Times New Roman" w:eastAsia="Calibri" w:hAnsi="Times New Roman"/>
          <w:color w:val="000000"/>
          <w:kern w:val="2"/>
          <w:szCs w:val="24"/>
          <w:lang w:eastAsia="en-US"/>
        </w:rPr>
        <w:t xml:space="preserve">                      </w:t>
      </w:r>
    </w:p>
    <w:p w14:paraId="2934C14B" w14:textId="77777777" w:rsidR="0025596F" w:rsidRPr="004F42EF" w:rsidRDefault="0025596F" w:rsidP="0025596F">
      <w:pPr>
        <w:pStyle w:val="Sinespaciado"/>
        <w:rPr>
          <w:rFonts w:ascii="Times New Roman" w:eastAsia="Calibri" w:hAnsi="Times New Roman"/>
          <w:color w:val="000000"/>
          <w:kern w:val="2"/>
          <w:szCs w:val="24"/>
          <w:lang w:eastAsia="en-US"/>
        </w:rPr>
      </w:pPr>
    </w:p>
    <w:p w14:paraId="67E81849" w14:textId="77777777" w:rsidR="0025596F" w:rsidRPr="004F42EF" w:rsidRDefault="0025596F" w:rsidP="0025596F">
      <w:pPr>
        <w:pStyle w:val="Sinespaciado"/>
        <w:rPr>
          <w:rFonts w:ascii="Times New Roman" w:eastAsia="Calibri" w:hAnsi="Times New Roman"/>
          <w:color w:val="000000"/>
          <w:kern w:val="2"/>
          <w:szCs w:val="24"/>
          <w:lang w:eastAsia="en-US"/>
        </w:rPr>
      </w:pPr>
    </w:p>
    <w:p w14:paraId="4DF891A5" w14:textId="77777777" w:rsidR="0025596F" w:rsidRPr="004F42EF" w:rsidRDefault="0025596F" w:rsidP="0025596F">
      <w:pPr>
        <w:pStyle w:val="Sinespaciado"/>
        <w:rPr>
          <w:rFonts w:ascii="Times New Roman" w:eastAsia="Calibri" w:hAnsi="Times New Roman"/>
          <w:color w:val="000000"/>
          <w:kern w:val="2"/>
          <w:szCs w:val="24"/>
          <w:lang w:eastAsia="en-US"/>
        </w:rPr>
      </w:pPr>
      <w:r w:rsidRPr="004F42EF">
        <w:rPr>
          <w:rFonts w:ascii="Times New Roman" w:eastAsia="Calibri" w:hAnsi="Times New Roman"/>
          <w:color w:val="000000"/>
          <w:kern w:val="2"/>
          <w:szCs w:val="24"/>
          <w:lang w:eastAsia="en-US"/>
        </w:rPr>
        <w:t xml:space="preserve">                </w:t>
      </w:r>
    </w:p>
    <w:p w14:paraId="53F83AB6" w14:textId="77777777" w:rsidR="0025596F" w:rsidRPr="004F42EF" w:rsidRDefault="0025596F" w:rsidP="0025596F">
      <w:pPr>
        <w:pStyle w:val="Sinespaciado"/>
        <w:rPr>
          <w:rFonts w:ascii="Times New Roman" w:eastAsia="Calibri" w:hAnsi="Times New Roman"/>
          <w:color w:val="000000"/>
          <w:kern w:val="2"/>
          <w:szCs w:val="24"/>
          <w:lang w:eastAsia="en-US"/>
        </w:rPr>
      </w:pPr>
    </w:p>
    <w:p w14:paraId="74F134CD" w14:textId="77777777" w:rsidR="0025596F" w:rsidRPr="0025596F" w:rsidRDefault="0025596F" w:rsidP="0025596F">
      <w:pPr>
        <w:pStyle w:val="Sinespaciado"/>
        <w:rPr>
          <w:rFonts w:ascii="Times New Roman" w:hAnsi="Times New Roman"/>
          <w:sz w:val="24"/>
          <w:szCs w:val="24"/>
        </w:rPr>
      </w:pPr>
      <w:r w:rsidRPr="0025596F">
        <w:rPr>
          <w:rFonts w:ascii="Times New Roman" w:eastAsia="Calibri" w:hAnsi="Times New Roman"/>
          <w:color w:val="000000"/>
          <w:kern w:val="2"/>
          <w:sz w:val="24"/>
          <w:szCs w:val="24"/>
          <w:lang w:eastAsia="en-US"/>
        </w:rPr>
        <w:t xml:space="preserve">                   </w:t>
      </w:r>
      <w:r w:rsidRPr="0025596F">
        <w:rPr>
          <w:rFonts w:ascii="Times New Roman" w:hAnsi="Times New Roman"/>
          <w:sz w:val="24"/>
          <w:szCs w:val="24"/>
        </w:rPr>
        <w:t xml:space="preserve">Sr. Andrés </w:t>
      </w:r>
      <w:proofErr w:type="spellStart"/>
      <w:r w:rsidRPr="0025596F">
        <w:rPr>
          <w:rFonts w:ascii="Times New Roman" w:hAnsi="Times New Roman"/>
          <w:sz w:val="24"/>
          <w:szCs w:val="24"/>
        </w:rPr>
        <w:t>Rosetti</w:t>
      </w:r>
      <w:proofErr w:type="spellEnd"/>
      <w:r w:rsidRPr="0025596F">
        <w:rPr>
          <w:rFonts w:ascii="Times New Roman" w:hAnsi="Times New Roman"/>
          <w:sz w:val="24"/>
          <w:szCs w:val="24"/>
        </w:rPr>
        <w:t xml:space="preserve">                                                               Sr. Facundo </w:t>
      </w:r>
      <w:proofErr w:type="spellStart"/>
      <w:r w:rsidRPr="0025596F">
        <w:rPr>
          <w:rFonts w:ascii="Times New Roman" w:hAnsi="Times New Roman"/>
          <w:sz w:val="24"/>
          <w:szCs w:val="24"/>
        </w:rPr>
        <w:t>Blum</w:t>
      </w:r>
      <w:proofErr w:type="spellEnd"/>
    </w:p>
    <w:p w14:paraId="648390C2" w14:textId="77777777" w:rsidR="0025596F" w:rsidRPr="0025596F" w:rsidRDefault="0025596F" w:rsidP="0025596F">
      <w:pPr>
        <w:pStyle w:val="Sinespaciado"/>
        <w:rPr>
          <w:rFonts w:ascii="Times New Roman" w:hAnsi="Times New Roman"/>
          <w:sz w:val="24"/>
          <w:szCs w:val="24"/>
        </w:rPr>
      </w:pPr>
      <w:r w:rsidRPr="0025596F">
        <w:rPr>
          <w:rFonts w:ascii="Times New Roman" w:hAnsi="Times New Roman"/>
          <w:sz w:val="24"/>
          <w:szCs w:val="24"/>
        </w:rPr>
        <w:t xml:space="preserve">                Secretario del H.C.M.                                                         Presidente del H.C.M.</w:t>
      </w:r>
    </w:p>
    <w:p w14:paraId="5CBDD7B4" w14:textId="72F11861" w:rsidR="00C361C9" w:rsidRPr="0025596F" w:rsidRDefault="00C361C9" w:rsidP="00964D8F">
      <w:pPr>
        <w:pStyle w:val="NormalWeb"/>
        <w:jc w:val="both"/>
        <w:rPr>
          <w:color w:val="000000"/>
        </w:rPr>
      </w:pPr>
    </w:p>
    <w:p w14:paraId="7A08F978" w14:textId="77777777" w:rsidR="00C361C9" w:rsidRPr="00BB0D4F" w:rsidRDefault="00C361C9" w:rsidP="00C361C9">
      <w:pPr>
        <w:tabs>
          <w:tab w:val="left" w:pos="-720"/>
        </w:tabs>
        <w:jc w:val="both"/>
        <w:rPr>
          <w:rFonts w:ascii="Times New Roman" w:hAnsi="Times New Roman" w:cs="Times New Roman"/>
          <w:color w:val="000000"/>
          <w:sz w:val="24"/>
          <w:szCs w:val="24"/>
        </w:rPr>
      </w:pPr>
      <w:r w:rsidRPr="00BB0D4F">
        <w:rPr>
          <w:rFonts w:ascii="Times New Roman" w:hAnsi="Times New Roman" w:cs="Times New Roman"/>
          <w:color w:val="000000"/>
          <w:sz w:val="24"/>
          <w:szCs w:val="24"/>
        </w:rPr>
        <w:t xml:space="preserve">            </w:t>
      </w:r>
    </w:p>
    <w:p w14:paraId="265124F1" w14:textId="77777777" w:rsidR="006A5E0D" w:rsidRDefault="006A5E0D"/>
    <w:sectPr w:rsidR="006A5E0D" w:rsidSect="00964D8F">
      <w:pgSz w:w="12240" w:h="20160" w:code="5"/>
      <w:pgMar w:top="907" w:right="851" w:bottom="124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C9"/>
    <w:rsid w:val="00051B8F"/>
    <w:rsid w:val="000E558E"/>
    <w:rsid w:val="0015246F"/>
    <w:rsid w:val="00174766"/>
    <w:rsid w:val="0025236F"/>
    <w:rsid w:val="0025596F"/>
    <w:rsid w:val="002C0A21"/>
    <w:rsid w:val="003B5E36"/>
    <w:rsid w:val="003C76ED"/>
    <w:rsid w:val="003E72E1"/>
    <w:rsid w:val="003F5EAD"/>
    <w:rsid w:val="00413825"/>
    <w:rsid w:val="00482E7B"/>
    <w:rsid w:val="00565A52"/>
    <w:rsid w:val="00573A29"/>
    <w:rsid w:val="005B0C94"/>
    <w:rsid w:val="005C56ED"/>
    <w:rsid w:val="005F3B21"/>
    <w:rsid w:val="00642FA1"/>
    <w:rsid w:val="00695641"/>
    <w:rsid w:val="006A5E0D"/>
    <w:rsid w:val="007A060E"/>
    <w:rsid w:val="00897903"/>
    <w:rsid w:val="008D17B6"/>
    <w:rsid w:val="009226C6"/>
    <w:rsid w:val="00964D8F"/>
    <w:rsid w:val="00970F04"/>
    <w:rsid w:val="00AA1CF0"/>
    <w:rsid w:val="00AB1B54"/>
    <w:rsid w:val="00B55A2C"/>
    <w:rsid w:val="00BB75D2"/>
    <w:rsid w:val="00C342FC"/>
    <w:rsid w:val="00C361C9"/>
    <w:rsid w:val="00C86115"/>
    <w:rsid w:val="00CB3A09"/>
    <w:rsid w:val="00D035C4"/>
    <w:rsid w:val="00DF569F"/>
    <w:rsid w:val="00E5776D"/>
    <w:rsid w:val="00EE1098"/>
    <w:rsid w:val="00F06209"/>
    <w:rsid w:val="00F34903"/>
    <w:rsid w:val="00F736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FFCE"/>
  <w15:chartTrackingRefBased/>
  <w15:docId w15:val="{3E49C612-BC12-4B5C-B168-F65D74D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C9"/>
  </w:style>
  <w:style w:type="paragraph" w:styleId="Ttulo1">
    <w:name w:val="heading 1"/>
    <w:basedOn w:val="Normal"/>
    <w:next w:val="Normal"/>
    <w:link w:val="Ttulo1Car"/>
    <w:uiPriority w:val="9"/>
    <w:qFormat/>
    <w:rsid w:val="00C361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361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361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361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361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361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61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61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61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61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361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361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361C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361C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361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61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61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61C9"/>
    <w:rPr>
      <w:rFonts w:eastAsiaTheme="majorEastAsia" w:cstheme="majorBidi"/>
      <w:color w:val="272727" w:themeColor="text1" w:themeTint="D8"/>
    </w:rPr>
  </w:style>
  <w:style w:type="paragraph" w:styleId="Ttulo">
    <w:name w:val="Title"/>
    <w:basedOn w:val="Normal"/>
    <w:next w:val="Normal"/>
    <w:link w:val="TtuloCar"/>
    <w:uiPriority w:val="10"/>
    <w:qFormat/>
    <w:rsid w:val="00C36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61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61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61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61C9"/>
    <w:pPr>
      <w:spacing w:before="160"/>
      <w:jc w:val="center"/>
    </w:pPr>
    <w:rPr>
      <w:i/>
      <w:iCs/>
      <w:color w:val="404040" w:themeColor="text1" w:themeTint="BF"/>
    </w:rPr>
  </w:style>
  <w:style w:type="character" w:customStyle="1" w:styleId="CitaCar">
    <w:name w:val="Cita Car"/>
    <w:basedOn w:val="Fuentedeprrafopredeter"/>
    <w:link w:val="Cita"/>
    <w:uiPriority w:val="29"/>
    <w:rsid w:val="00C361C9"/>
    <w:rPr>
      <w:i/>
      <w:iCs/>
      <w:color w:val="404040" w:themeColor="text1" w:themeTint="BF"/>
    </w:rPr>
  </w:style>
  <w:style w:type="paragraph" w:styleId="Prrafodelista">
    <w:name w:val="List Paragraph"/>
    <w:basedOn w:val="Normal"/>
    <w:uiPriority w:val="34"/>
    <w:qFormat/>
    <w:rsid w:val="00C361C9"/>
    <w:pPr>
      <w:ind w:left="720"/>
      <w:contextualSpacing/>
    </w:pPr>
  </w:style>
  <w:style w:type="character" w:styleId="nfasisintenso">
    <w:name w:val="Intense Emphasis"/>
    <w:basedOn w:val="Fuentedeprrafopredeter"/>
    <w:uiPriority w:val="21"/>
    <w:qFormat/>
    <w:rsid w:val="00C361C9"/>
    <w:rPr>
      <w:i/>
      <w:iCs/>
      <w:color w:val="2F5496" w:themeColor="accent1" w:themeShade="BF"/>
    </w:rPr>
  </w:style>
  <w:style w:type="paragraph" w:styleId="Citadestacada">
    <w:name w:val="Intense Quote"/>
    <w:basedOn w:val="Normal"/>
    <w:next w:val="Normal"/>
    <w:link w:val="CitadestacadaCar"/>
    <w:uiPriority w:val="30"/>
    <w:qFormat/>
    <w:rsid w:val="00C36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361C9"/>
    <w:rPr>
      <w:i/>
      <w:iCs/>
      <w:color w:val="2F5496" w:themeColor="accent1" w:themeShade="BF"/>
    </w:rPr>
  </w:style>
  <w:style w:type="character" w:styleId="Referenciaintensa">
    <w:name w:val="Intense Reference"/>
    <w:basedOn w:val="Fuentedeprrafopredeter"/>
    <w:uiPriority w:val="32"/>
    <w:qFormat/>
    <w:rsid w:val="00C361C9"/>
    <w:rPr>
      <w:b/>
      <w:bCs/>
      <w:smallCaps/>
      <w:color w:val="2F5496" w:themeColor="accent1" w:themeShade="BF"/>
      <w:spacing w:val="5"/>
    </w:rPr>
  </w:style>
  <w:style w:type="paragraph" w:styleId="NormalWeb">
    <w:name w:val="Normal (Web)"/>
    <w:basedOn w:val="Normal"/>
    <w:uiPriority w:val="99"/>
    <w:unhideWhenUsed/>
    <w:rsid w:val="00C361C9"/>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Sinespaciado">
    <w:name w:val="No Spacing"/>
    <w:uiPriority w:val="1"/>
    <w:qFormat/>
    <w:rsid w:val="00C361C9"/>
    <w:pPr>
      <w:spacing w:after="0" w:line="240" w:lineRule="auto"/>
    </w:pPr>
    <w:rPr>
      <w:rFonts w:ascii="Calibri" w:eastAsia="Times New Roman" w:hAnsi="Calibri" w:cs="Times New Roman"/>
      <w:kern w:val="0"/>
      <w:lang w:eastAsia="es-AR"/>
      <w14:ligatures w14:val="none"/>
    </w:rPr>
  </w:style>
  <w:style w:type="paragraph" w:styleId="Textodeglobo">
    <w:name w:val="Balloon Text"/>
    <w:basedOn w:val="Normal"/>
    <w:link w:val="TextodegloboCar"/>
    <w:uiPriority w:val="99"/>
    <w:semiHidden/>
    <w:unhideWhenUsed/>
    <w:rsid w:val="005B0C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830</Words>
  <Characters>4735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c:creator>
  <cp:keywords/>
  <dc:description/>
  <cp:lastModifiedBy>Usuario</cp:lastModifiedBy>
  <cp:revision>47</cp:revision>
  <cp:lastPrinted>2025-04-22T14:15:00Z</cp:lastPrinted>
  <dcterms:created xsi:type="dcterms:W3CDTF">2025-04-22T13:18:00Z</dcterms:created>
  <dcterms:modified xsi:type="dcterms:W3CDTF">2025-04-24T12:19:00Z</dcterms:modified>
</cp:coreProperties>
</file>