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11" w:rsidRPr="00E146FF" w:rsidRDefault="004F5011" w:rsidP="004F5011">
      <w:pPr>
        <w:jc w:val="center"/>
        <w:rPr>
          <w:rFonts w:ascii="Times New Roman" w:hAnsi="Times New Roman" w:cs="Times New Roman"/>
          <w:lang w:val="es-ES"/>
        </w:rPr>
      </w:pPr>
      <w:r w:rsidRPr="00E146FF">
        <w:rPr>
          <w:rFonts w:ascii="Times New Roman" w:hAnsi="Times New Roman" w:cs="Times New Roman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69975E0" wp14:editId="784C02B0">
            <wp:simplePos x="0" y="0"/>
            <wp:positionH relativeFrom="margin">
              <wp:posOffset>-361950</wp:posOffset>
            </wp:positionH>
            <wp:positionV relativeFrom="paragraph">
              <wp:posOffset>-7620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6FF">
        <w:rPr>
          <w:rFonts w:ascii="Times New Roman" w:hAnsi="Times New Roman" w:cs="Times New Roman"/>
          <w:b/>
          <w:lang w:val="es-ES"/>
        </w:rPr>
        <w:t>Honorable Concejo Municipal de San Jorge</w:t>
      </w:r>
    </w:p>
    <w:p w:rsidR="004F5011" w:rsidRPr="00E146FF" w:rsidRDefault="004F5011" w:rsidP="004F501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4F5011" w:rsidRPr="00E146FF" w:rsidRDefault="004F5011" w:rsidP="004F501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421991"/>
      <w:r w:rsidRPr="00E146FF">
        <w:rPr>
          <w:rFonts w:ascii="Times New Roman" w:hAnsi="Times New Roman" w:cs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E146FF">
        <w:rPr>
          <w:rFonts w:ascii="Times New Roman" w:hAnsi="Times New Roman" w:cs="Times New Roman"/>
          <w:b/>
          <w:sz w:val="24"/>
          <w:szCs w:val="24"/>
        </w:rPr>
        <w:t>Cavallermaggiore</w:t>
      </w:r>
      <w:proofErr w:type="spellEnd"/>
      <w:r w:rsidRPr="00E146FF">
        <w:rPr>
          <w:rFonts w:ascii="Times New Roman" w:hAnsi="Times New Roman" w:cs="Times New Roman"/>
          <w:b/>
          <w:sz w:val="24"/>
          <w:szCs w:val="24"/>
        </w:rPr>
        <w:t>”</w:t>
      </w:r>
    </w:p>
    <w:p w:rsidR="004F5011" w:rsidRPr="00E146FF" w:rsidRDefault="004F5011" w:rsidP="004F5011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u w:val="single"/>
          <w:lang w:val="es-ES"/>
        </w:rPr>
      </w:pPr>
    </w:p>
    <w:bookmarkEnd w:id="0"/>
    <w:p w:rsidR="004F5011" w:rsidRPr="004F5011" w:rsidRDefault="004F5011" w:rsidP="004F501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:rsidR="004F5011" w:rsidRPr="004F5011" w:rsidRDefault="004F5011" w:rsidP="004F501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  <w:r w:rsidRPr="004F50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  <w:t>MINUTA DE COMUNICACIÓN Nº 788</w:t>
      </w:r>
    </w:p>
    <w:p w:rsidR="004F5011" w:rsidRPr="004F5011" w:rsidRDefault="004F5011" w:rsidP="004F501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5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:rsidR="00543EC4" w:rsidRPr="004F5011" w:rsidRDefault="00543EC4" w:rsidP="004F501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es-ES"/>
        </w:rPr>
      </w:pPr>
      <w:r w:rsidRPr="004F5011">
        <w:rPr>
          <w:rFonts w:ascii="Times New Roman" w:hAnsi="Times New Roman" w:cs="Times New Roman"/>
          <w:bCs/>
          <w:sz w:val="24"/>
          <w:szCs w:val="24"/>
          <w:lang w:val="es-ES"/>
        </w:rPr>
        <w:t>La Ordenanza Nº 2079 sobre “Pirotecnia Cero”</w:t>
      </w:r>
      <w:r w:rsidR="004F5011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:rsidR="00543EC4" w:rsidRPr="004F5011" w:rsidRDefault="00543EC4" w:rsidP="00543E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5011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CONSIDERANDO:</w:t>
      </w:r>
    </w:p>
    <w:p w:rsidR="00543EC4" w:rsidRPr="004F5011" w:rsidRDefault="004F5011" w:rsidP="004F501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5011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543EC4" w:rsidRPr="004F5011">
        <w:rPr>
          <w:rFonts w:ascii="Times New Roman" w:hAnsi="Times New Roman" w:cs="Times New Roman"/>
          <w:sz w:val="24"/>
          <w:szCs w:val="24"/>
          <w:lang w:val="es-ES"/>
        </w:rPr>
        <w:t xml:space="preserve"> la ciudad posee una Ordenanza que declara a todo el Ejido Urbano y Rural de San Jorge “Territorio Libre de Pirotecnia”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543EC4" w:rsidRDefault="004F5011" w:rsidP="004F501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5011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543EC4" w:rsidRPr="004F5011">
        <w:rPr>
          <w:rFonts w:ascii="Times New Roman" w:hAnsi="Times New Roman" w:cs="Times New Roman"/>
          <w:sz w:val="24"/>
          <w:szCs w:val="24"/>
          <w:lang w:val="es-ES"/>
        </w:rPr>
        <w:t xml:space="preserve"> en su art. 2</w:t>
      </w:r>
      <w:r w:rsidR="00C344BF">
        <w:rPr>
          <w:rFonts w:ascii="Times New Roman" w:hAnsi="Times New Roman" w:cs="Times New Roman"/>
          <w:sz w:val="24"/>
          <w:szCs w:val="24"/>
          <w:lang w:val="es-ES"/>
        </w:rPr>
        <w:t>º</w:t>
      </w:r>
      <w:r w:rsidR="00543EC4" w:rsidRPr="004F5011">
        <w:rPr>
          <w:rFonts w:ascii="Times New Roman" w:hAnsi="Times New Roman" w:cs="Times New Roman"/>
          <w:sz w:val="24"/>
          <w:szCs w:val="24"/>
          <w:lang w:val="es-ES"/>
        </w:rPr>
        <w:t xml:space="preserve"> se expresa “Prohibir en todo el territorio municipal el uso particular, fabricación, tenencia, guarda, acopio, exhibición, manipulación, depósito, circulación, transporte, venta o cualquier otra modalidad de comercialización, tanto a mayoristas como minoristas, personas físicas o jurídicas, de venta libre o no, y/o de fabricación autorizada, de elementos de pirotecnia, cohetería y de todo otro producto destinado a provocar efectos mecánicos visuales y/o auditivos mediante detonación, deflagración, combustión o explosión, así como aquellos elementos de proyección cuyo efecto secundario produzca explosión, deflagración, detonación o cualquier otro análogo en que se utilice cualquier compuesto químico que por sí sólo o mezclado con otro pueda ser inflamable. Asimismo, quedan expresamente prohibidas esas conductas, en actividades masivas en la vía pública, ya sean manifestaciones populares, culturales, deportivas, sindicales, gremiales, políticas, u otras similares. </w:t>
      </w:r>
    </w:p>
    <w:p w:rsidR="004F5011" w:rsidRPr="00D010B9" w:rsidRDefault="004F5011" w:rsidP="004F501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D010B9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C344BF" w:rsidRPr="008A7180" w:rsidRDefault="00C344BF" w:rsidP="00C344BF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7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</w:p>
    <w:p w:rsidR="00543EC4" w:rsidRPr="004F5011" w:rsidRDefault="004F5011" w:rsidP="00543E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</w:t>
      </w:r>
      <w:r w:rsidR="00543EC4" w:rsidRPr="004F5011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1º):</w:t>
      </w:r>
      <w:r w:rsidR="00543EC4" w:rsidRPr="004F501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Solicitar al Departamento Ejecutivo Municipal informe si se han iniciado procedimientos administrativos y/o actas de infracciones y/o sanciones administrativas por la aplicación de la Ordenanza de Pirotecnia Cero.</w:t>
      </w:r>
    </w:p>
    <w:p w:rsidR="00543EC4" w:rsidRPr="004F5011" w:rsidRDefault="00543EC4" w:rsidP="00543EC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4F5011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Art.2º):</w:t>
      </w:r>
      <w:r w:rsidRPr="004F5011">
        <w:rPr>
          <w:rFonts w:ascii="Times New Roman" w:hAnsi="Times New Roman" w:cs="Times New Roman"/>
          <w:bCs/>
          <w:sz w:val="24"/>
          <w:szCs w:val="24"/>
          <w:lang w:val="es-ES"/>
        </w:rPr>
        <w:t> Estable</w:t>
      </w:r>
      <w:r w:rsidR="00FF183C">
        <w:rPr>
          <w:rFonts w:ascii="Times New Roman" w:hAnsi="Times New Roman" w:cs="Times New Roman"/>
          <w:bCs/>
          <w:sz w:val="24"/>
          <w:szCs w:val="24"/>
          <w:lang w:val="es-ES"/>
        </w:rPr>
        <w:t>cer un plazo de 48hs.</w:t>
      </w:r>
      <w:r w:rsidRPr="004F501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para brindar la información solicitada.</w:t>
      </w:r>
    </w:p>
    <w:p w:rsidR="00FF183C" w:rsidRPr="008A7180" w:rsidRDefault="00543EC4" w:rsidP="00FF183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5011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Art. 3º):</w:t>
      </w:r>
      <w:r w:rsidRPr="004F5011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="00FF183C"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Comuníquese, Publíquese, Dese Copia al Registro Municipal y </w:t>
      </w:r>
      <w:proofErr w:type="gramStart"/>
      <w:r w:rsidR="00FF183C" w:rsidRPr="008A7180">
        <w:rPr>
          <w:rFonts w:ascii="Times New Roman" w:hAnsi="Times New Roman" w:cs="Times New Roman"/>
          <w:sz w:val="24"/>
          <w:szCs w:val="24"/>
          <w:lang w:val="es-ES"/>
        </w:rPr>
        <w:t>Archívese.-</w:t>
      </w:r>
      <w:proofErr w:type="gramEnd"/>
    </w:p>
    <w:p w:rsidR="00FF183C" w:rsidRDefault="00FF183C" w:rsidP="00FF183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F183C" w:rsidRPr="008A7180" w:rsidRDefault="00FF183C" w:rsidP="00FF183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7180">
        <w:rPr>
          <w:rFonts w:ascii="Times New Roman" w:hAnsi="Times New Roman" w:cs="Times New Roman"/>
          <w:sz w:val="24"/>
          <w:szCs w:val="24"/>
          <w:lang w:val="es-ES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ia de Santa Fe, a los </w:t>
      </w:r>
      <w:r>
        <w:rPr>
          <w:rFonts w:ascii="Times New Roman" w:hAnsi="Times New Roman" w:cs="Times New Roman"/>
          <w:sz w:val="24"/>
          <w:szCs w:val="24"/>
          <w:lang w:val="es-ES"/>
        </w:rPr>
        <w:t>veintiséis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días del mes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Diciembre</w:t>
      </w:r>
      <w:proofErr w:type="gramEnd"/>
      <w:r w:rsidRPr="008A7180">
        <w:rPr>
          <w:rFonts w:ascii="Times New Roman" w:hAnsi="Times New Roman" w:cs="Times New Roman"/>
          <w:sz w:val="24"/>
          <w:szCs w:val="24"/>
          <w:lang w:val="es-ES"/>
        </w:rPr>
        <w:t xml:space="preserve"> de dos mil veinticuatro. - </w:t>
      </w:r>
    </w:p>
    <w:p w:rsidR="00FF183C" w:rsidRPr="008A7180" w:rsidRDefault="00FF183C" w:rsidP="00FF183C">
      <w:pPr>
        <w:pStyle w:val="Sinespaciado"/>
        <w:jc w:val="both"/>
        <w:rPr>
          <w:sz w:val="24"/>
          <w:szCs w:val="24"/>
        </w:rPr>
      </w:pPr>
      <w:r w:rsidRPr="008A7180">
        <w:rPr>
          <w:sz w:val="24"/>
          <w:szCs w:val="24"/>
          <w:lang w:val="es-ES"/>
        </w:rPr>
        <w:t xml:space="preserve"> </w:t>
      </w:r>
    </w:p>
    <w:p w:rsidR="00FF183C" w:rsidRPr="008A7180" w:rsidRDefault="00FF183C" w:rsidP="00FF183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83C" w:rsidRPr="008A7180" w:rsidRDefault="00FF183C" w:rsidP="00FF183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F183C" w:rsidRPr="008A7180" w:rsidRDefault="00FF183C" w:rsidP="00FF183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F183C" w:rsidRPr="008A7180" w:rsidRDefault="00FF183C" w:rsidP="00FF183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180">
        <w:rPr>
          <w:rFonts w:ascii="Times New Roman" w:hAnsi="Times New Roman" w:cs="Times New Roman"/>
          <w:sz w:val="24"/>
          <w:szCs w:val="24"/>
        </w:rPr>
        <w:t xml:space="preserve"> Sr. Andrés </w:t>
      </w:r>
      <w:proofErr w:type="spellStart"/>
      <w:r w:rsidRPr="008A7180"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7180">
        <w:rPr>
          <w:rFonts w:ascii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hAnsi="Times New Roman" w:cs="Times New Roman"/>
          <w:sz w:val="24"/>
          <w:szCs w:val="24"/>
        </w:rPr>
        <w:t xml:space="preserve">Facundo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</w:t>
      </w:r>
      <w:proofErr w:type="spellEnd"/>
    </w:p>
    <w:p w:rsidR="00FF183C" w:rsidRPr="003511F4" w:rsidRDefault="00FF183C" w:rsidP="00FF183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A7180">
        <w:rPr>
          <w:rFonts w:ascii="Times New Roman" w:hAnsi="Times New Roman" w:cs="Times New Roman"/>
          <w:sz w:val="24"/>
          <w:szCs w:val="24"/>
        </w:rPr>
        <w:t xml:space="preserve">  Secretario del H.C.M.</w:t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</w:r>
      <w:r w:rsidRPr="008A7180">
        <w:rPr>
          <w:rFonts w:ascii="Times New Roman" w:hAnsi="Times New Roman" w:cs="Times New Roman"/>
          <w:sz w:val="24"/>
          <w:szCs w:val="24"/>
        </w:rPr>
        <w:tab/>
        <w:t xml:space="preserve">         Presidente del H.C.M</w:t>
      </w:r>
    </w:p>
    <w:p w:rsidR="00FF183C" w:rsidRPr="00FF646D" w:rsidRDefault="00FF183C" w:rsidP="00FF183C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F183C" w:rsidRPr="00D010B9" w:rsidRDefault="00FF183C" w:rsidP="00FF183C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FF183C" w:rsidRPr="004E4403" w:rsidRDefault="00FF183C" w:rsidP="00FF18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3EC4" w:rsidRPr="004F5011" w:rsidRDefault="00543EC4" w:rsidP="00543E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85601" w:rsidRPr="004F5011" w:rsidRDefault="00385601">
      <w:pPr>
        <w:rPr>
          <w:rFonts w:ascii="Times New Roman" w:hAnsi="Times New Roman" w:cs="Times New Roman"/>
          <w:sz w:val="24"/>
          <w:szCs w:val="24"/>
        </w:rPr>
      </w:pPr>
    </w:p>
    <w:sectPr w:rsidR="00385601" w:rsidRPr="004F5011" w:rsidSect="00B24FC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C4"/>
    <w:rsid w:val="00385601"/>
    <w:rsid w:val="004B106F"/>
    <w:rsid w:val="004F5011"/>
    <w:rsid w:val="00543EC4"/>
    <w:rsid w:val="00B24FC6"/>
    <w:rsid w:val="00C344BF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85B3"/>
  <w15:chartTrackingRefBased/>
  <w15:docId w15:val="{4F520D48-F953-4D30-B62A-65611064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C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EC4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4F5011"/>
    <w:pPr>
      <w:spacing w:after="0" w:line="240" w:lineRule="auto"/>
    </w:pPr>
    <w:rPr>
      <w:rFonts w:eastAsiaTheme="minorEastAsia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10</dc:creator>
  <cp:keywords/>
  <dc:description/>
  <cp:lastModifiedBy>Usuario</cp:lastModifiedBy>
  <cp:revision>12</cp:revision>
  <cp:lastPrinted>2024-12-27T11:50:00Z</cp:lastPrinted>
  <dcterms:created xsi:type="dcterms:W3CDTF">2024-12-27T11:48:00Z</dcterms:created>
  <dcterms:modified xsi:type="dcterms:W3CDTF">2024-12-27T12:00:00Z</dcterms:modified>
</cp:coreProperties>
</file>