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7C3C" w14:textId="6F183740" w:rsidR="00F01550" w:rsidRDefault="00F01550" w:rsidP="00B12AA2">
      <w:pPr>
        <w:pStyle w:val="Predeterminado"/>
        <w:rPr>
          <w:rFonts w:ascii="Times New Roman" w:eastAsia="Times New Roman" w:hAnsi="Times New Roman" w:cs="Times New Roman"/>
          <w:b/>
          <w:noProof/>
          <w:lang w:val="es-ES"/>
        </w:rPr>
      </w:pPr>
      <w:r w:rsidRPr="00CC4DA1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8D449B0" wp14:editId="50031DD4">
            <wp:simplePos x="0" y="0"/>
            <wp:positionH relativeFrom="column">
              <wp:posOffset>372745</wp:posOffset>
            </wp:positionH>
            <wp:positionV relativeFrom="paragraph">
              <wp:posOffset>-153670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F7256" w14:textId="52C9151F" w:rsidR="00F01550" w:rsidRPr="0007289B" w:rsidRDefault="00F01550" w:rsidP="00F01550">
      <w:pPr>
        <w:jc w:val="center"/>
      </w:pPr>
      <w:r w:rsidRPr="00CC4DA1">
        <w:rPr>
          <w:b/>
        </w:rPr>
        <w:t>Honorable Concejo Municipal de San Jorge</w:t>
      </w:r>
    </w:p>
    <w:p w14:paraId="1D120B36" w14:textId="2E76C336" w:rsidR="00F01550" w:rsidRPr="00CC4DA1" w:rsidRDefault="00F01550" w:rsidP="00F01550">
      <w:pPr>
        <w:pStyle w:val="Sinespaciado"/>
        <w:jc w:val="center"/>
        <w:rPr>
          <w:b/>
          <w:szCs w:val="24"/>
        </w:rPr>
      </w:pPr>
      <w:r w:rsidRPr="00CC4DA1">
        <w:rPr>
          <w:b/>
          <w:szCs w:val="24"/>
        </w:rPr>
        <w:t>Av. Alberdi 1155 – (2451) San Jorge – Santa Fe - Tel: 03406-444122</w:t>
      </w:r>
    </w:p>
    <w:p w14:paraId="5844D269" w14:textId="1356416A" w:rsidR="00F01550" w:rsidRPr="00CC4DA1" w:rsidRDefault="00F01550" w:rsidP="00F01550">
      <w:pPr>
        <w:pStyle w:val="Sinespaciado"/>
        <w:jc w:val="center"/>
        <w:rPr>
          <w:b/>
          <w:szCs w:val="24"/>
        </w:rPr>
      </w:pPr>
      <w:r w:rsidRPr="00CC4DA1">
        <w:rPr>
          <w:b/>
          <w:szCs w:val="24"/>
        </w:rPr>
        <w:t>“2022 – Año del Veterano y de los Caídos en la Guerra de Malvinas”</w:t>
      </w:r>
    </w:p>
    <w:p w14:paraId="6348EC6B" w14:textId="77777777" w:rsidR="00F01550" w:rsidRPr="00CC4DA1" w:rsidRDefault="00F01550" w:rsidP="00F01550">
      <w:pPr>
        <w:jc w:val="center"/>
      </w:pPr>
    </w:p>
    <w:p w14:paraId="7FA2C2BF" w14:textId="77777777" w:rsidR="00F01550" w:rsidRDefault="00F01550" w:rsidP="00F01550">
      <w:pPr>
        <w:pStyle w:val="Ttulo"/>
        <w:spacing w:line="360" w:lineRule="auto"/>
        <w:rPr>
          <w:rFonts w:cs="Times New Roman"/>
          <w:sz w:val="22"/>
          <w:szCs w:val="22"/>
        </w:rPr>
      </w:pPr>
    </w:p>
    <w:p w14:paraId="22161F96" w14:textId="4C305217" w:rsidR="00F01550" w:rsidRPr="0027628E" w:rsidRDefault="00F01550" w:rsidP="00F01550">
      <w:pPr>
        <w:pStyle w:val="Ttulo"/>
        <w:spacing w:line="360" w:lineRule="auto"/>
        <w:rPr>
          <w:rFonts w:cs="Times New Roman"/>
        </w:rPr>
      </w:pPr>
      <w:r w:rsidRPr="0027628E">
        <w:rPr>
          <w:rFonts w:cs="Times New Roman"/>
        </w:rPr>
        <w:t>ORDENANZA Nº</w:t>
      </w:r>
      <w:r>
        <w:rPr>
          <w:rFonts w:cs="Times New Roman"/>
        </w:rPr>
        <w:t xml:space="preserve"> </w:t>
      </w:r>
      <w:r w:rsidRPr="0027628E">
        <w:rPr>
          <w:rFonts w:cs="Times New Roman"/>
        </w:rPr>
        <w:t>24</w:t>
      </w:r>
      <w:r w:rsidR="001F0156">
        <w:rPr>
          <w:rFonts w:cs="Times New Roman"/>
        </w:rPr>
        <w:t>29</w:t>
      </w:r>
    </w:p>
    <w:p w14:paraId="45C67D42" w14:textId="77777777" w:rsidR="00F01550" w:rsidRPr="0027628E" w:rsidRDefault="00F01550" w:rsidP="00F01550">
      <w:pPr>
        <w:ind w:left="-680"/>
        <w:jc w:val="both"/>
        <w:rPr>
          <w:b/>
          <w:color w:val="000000"/>
        </w:rPr>
      </w:pPr>
      <w:r w:rsidRPr="0027628E">
        <w:rPr>
          <w:b/>
          <w:color w:val="000000"/>
        </w:rPr>
        <w:t xml:space="preserve">        </w:t>
      </w:r>
    </w:p>
    <w:p w14:paraId="6AC0168E" w14:textId="77777777" w:rsidR="00F01550" w:rsidRPr="0027628E" w:rsidRDefault="00F01550" w:rsidP="00F01550">
      <w:pPr>
        <w:jc w:val="both"/>
        <w:rPr>
          <w:b/>
        </w:rPr>
      </w:pPr>
      <w:r w:rsidRPr="0027628E">
        <w:rPr>
          <w:b/>
          <w:u w:val="single"/>
        </w:rPr>
        <w:t>VISTO</w:t>
      </w:r>
      <w:r w:rsidRPr="0027628E">
        <w:rPr>
          <w:b/>
        </w:rPr>
        <w:t>:</w:t>
      </w:r>
    </w:p>
    <w:p w14:paraId="662E2DA9" w14:textId="77777777" w:rsidR="00F01550" w:rsidRDefault="00F01550" w:rsidP="00F01550">
      <w:pPr>
        <w:tabs>
          <w:tab w:val="left" w:pos="795"/>
          <w:tab w:val="right" w:pos="10064"/>
        </w:tabs>
        <w:rPr>
          <w:color w:val="000000"/>
        </w:rPr>
      </w:pPr>
      <w:r>
        <w:rPr>
          <w:color w:val="000000"/>
        </w:rPr>
        <w:tab/>
      </w:r>
    </w:p>
    <w:p w14:paraId="4F938CE8" w14:textId="5E9503F9" w:rsidR="00C60533" w:rsidRPr="00F01550" w:rsidRDefault="00F01550" w:rsidP="00F01550">
      <w:pPr>
        <w:pStyle w:val="Predeterminado"/>
        <w:jc w:val="both"/>
        <w:rPr>
          <w:rFonts w:ascii="Times New Roman" w:eastAsia="Times New Roman" w:hAnsi="Times New Roman" w:cs="Times New Roman"/>
          <w:b/>
          <w:noProof/>
          <w:lang w:val="es-ES"/>
        </w:rPr>
      </w:pPr>
      <w:r>
        <w:tab/>
      </w:r>
      <w:r w:rsidRPr="00F01550">
        <w:rPr>
          <w:rFonts w:ascii="Times New Roman" w:hAnsi="Times New Roman" w:cs="Times New Roman"/>
        </w:rPr>
        <w:t>La Resolución IM/ 25.724 enviada por el Departamento Ejecutivo Municipal sobre</w:t>
      </w:r>
      <w:r>
        <w:rPr>
          <w:rFonts w:ascii="Times New Roman" w:eastAsia="Times New Roman" w:hAnsi="Times New Roman" w:cs="Times New Roman"/>
          <w:b/>
          <w:noProof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l</w:t>
      </w:r>
      <w:r w:rsidR="003451DA" w:rsidRPr="002B05AE">
        <w:rPr>
          <w:rFonts w:ascii="Times New Roman" w:eastAsia="Times New Roman" w:hAnsi="Times New Roman" w:cs="Times New Roman"/>
          <w:lang w:val="es-ES"/>
        </w:rPr>
        <w:t>a reciente sanción de la Ley de N°14.</w:t>
      </w:r>
      <w:r w:rsidR="005A480B">
        <w:rPr>
          <w:rFonts w:ascii="Times New Roman" w:eastAsia="Times New Roman" w:hAnsi="Times New Roman" w:cs="Times New Roman"/>
          <w:lang w:val="es-ES"/>
        </w:rPr>
        <w:t>176</w:t>
      </w:r>
      <w:r w:rsidR="003451DA" w:rsidRPr="002B05AE">
        <w:rPr>
          <w:rFonts w:ascii="Times New Roman" w:eastAsia="Times New Roman" w:hAnsi="Times New Roman" w:cs="Times New Roman"/>
          <w:lang w:val="es-ES"/>
        </w:rPr>
        <w:t xml:space="preserve"> y teniendo en miras la existencia de la ley 12.385 y sus Decretos Reglamentarios</w:t>
      </w:r>
      <w:r>
        <w:rPr>
          <w:rFonts w:ascii="Times New Roman" w:eastAsia="Times New Roman" w:hAnsi="Times New Roman" w:cs="Times New Roman"/>
          <w:lang w:val="es-ES"/>
        </w:rPr>
        <w:t xml:space="preserve"> y; </w:t>
      </w:r>
    </w:p>
    <w:p w14:paraId="6A917194" w14:textId="77777777" w:rsidR="00735E4E" w:rsidRPr="002B05AE" w:rsidRDefault="00735E4E" w:rsidP="004B64EC">
      <w:pPr>
        <w:pStyle w:val="Predeterminado"/>
        <w:spacing w:line="360" w:lineRule="auto"/>
        <w:ind w:firstLine="709"/>
        <w:rPr>
          <w:rFonts w:ascii="Times New Roman" w:hAnsi="Times New Roman" w:cs="Times New Roman"/>
        </w:rPr>
      </w:pPr>
    </w:p>
    <w:p w14:paraId="05FC2AAF" w14:textId="77777777" w:rsidR="00C60533" w:rsidRDefault="003451DA">
      <w:pPr>
        <w:pStyle w:val="Predeterminado"/>
        <w:rPr>
          <w:rFonts w:ascii="Times New Roman" w:eastAsia="Times New Roman" w:hAnsi="Times New Roman" w:cs="Times New Roman"/>
          <w:b/>
          <w:lang w:val="es-ES"/>
        </w:rPr>
      </w:pPr>
      <w:r w:rsidRPr="002B05AE">
        <w:rPr>
          <w:rFonts w:ascii="Times New Roman" w:eastAsia="Times New Roman" w:hAnsi="Times New Roman" w:cs="Times New Roman"/>
          <w:b/>
          <w:u w:val="single"/>
          <w:lang w:val="es-ES"/>
        </w:rPr>
        <w:t>CONSIDERANDO</w:t>
      </w:r>
      <w:r w:rsidRPr="002B05AE">
        <w:rPr>
          <w:rFonts w:ascii="Times New Roman" w:eastAsia="Times New Roman" w:hAnsi="Times New Roman" w:cs="Times New Roman"/>
          <w:b/>
          <w:lang w:val="es-ES"/>
        </w:rPr>
        <w:t>:</w:t>
      </w:r>
    </w:p>
    <w:p w14:paraId="35FE1F17" w14:textId="77777777" w:rsidR="004B64EC" w:rsidRPr="002B05AE" w:rsidRDefault="004B64EC">
      <w:pPr>
        <w:pStyle w:val="Predeterminado"/>
        <w:rPr>
          <w:rFonts w:ascii="Times New Roman" w:eastAsia="Times New Roman" w:hAnsi="Times New Roman" w:cs="Times New Roman"/>
          <w:b/>
          <w:lang w:val="es-ES"/>
        </w:rPr>
      </w:pPr>
    </w:p>
    <w:p w14:paraId="70FB92F0" w14:textId="43F9236A" w:rsidR="004B64EC" w:rsidRDefault="003451DA" w:rsidP="00B12AA2">
      <w:pPr>
        <w:pStyle w:val="Sinespaciado"/>
        <w:jc w:val="both"/>
        <w:rPr>
          <w:lang w:val="es-ES"/>
        </w:rPr>
      </w:pPr>
      <w:r w:rsidRPr="002B05AE">
        <w:rPr>
          <w:lang w:val="es-ES"/>
        </w:rPr>
        <w:t xml:space="preserve">  </w:t>
      </w:r>
      <w:r w:rsidR="003F5864">
        <w:rPr>
          <w:lang w:val="es-ES"/>
        </w:rPr>
        <w:tab/>
      </w:r>
      <w:r w:rsidRPr="002B05AE">
        <w:rPr>
          <w:lang w:val="es-ES"/>
        </w:rPr>
        <w:t>Que la ley autoriza en su artículo 1° a los Municipios y Comunas de la provincia de Santa Fe a afectar, hasta el cincuenta por ciento (50%) de los montos que le correspondan en el ejercicio 202</w:t>
      </w:r>
      <w:r w:rsidR="005A480B">
        <w:rPr>
          <w:lang w:val="es-ES"/>
        </w:rPr>
        <w:t>2</w:t>
      </w:r>
      <w:r w:rsidRPr="002B05AE">
        <w:rPr>
          <w:lang w:val="es-ES"/>
        </w:rPr>
        <w:t xml:space="preserve"> del Fondo para la Construcción de Obras y Adquisición de Equipamientos y Rodados, según Ley Nº 12.385 y modificatorias, para ser aplicados a gastos corrientes;</w:t>
      </w:r>
    </w:p>
    <w:p w14:paraId="2E370D7B" w14:textId="77777777" w:rsidR="00B12AA2" w:rsidRDefault="00B12AA2" w:rsidP="00B12AA2">
      <w:pPr>
        <w:pStyle w:val="Sinespaciado"/>
        <w:jc w:val="both"/>
        <w:rPr>
          <w:lang w:val="es-ES"/>
        </w:rPr>
      </w:pPr>
    </w:p>
    <w:p w14:paraId="1E1E93AB" w14:textId="110CE3B4" w:rsidR="00C60533" w:rsidRDefault="003451DA" w:rsidP="00B12AA2">
      <w:pPr>
        <w:pStyle w:val="Sinespaciado"/>
        <w:jc w:val="both"/>
        <w:rPr>
          <w:lang w:val="es-ES"/>
        </w:rPr>
      </w:pPr>
      <w:r w:rsidRPr="002B05AE">
        <w:rPr>
          <w:lang w:val="es-ES"/>
        </w:rPr>
        <w:tab/>
        <w:t xml:space="preserve">Que teniendo en miras que la </w:t>
      </w:r>
      <w:bookmarkStart w:id="0" w:name="__DdeLink__66_1681705987"/>
      <w:r w:rsidRPr="002B05AE">
        <w:rPr>
          <w:lang w:val="es-ES"/>
        </w:rPr>
        <w:t>Municipalidad</w:t>
      </w:r>
      <w:bookmarkEnd w:id="0"/>
      <w:r>
        <w:rPr>
          <w:lang w:val="es-ES"/>
        </w:rPr>
        <w:t xml:space="preserve"> de San Jorge</w:t>
      </w:r>
      <w:r w:rsidRPr="002B05AE">
        <w:rPr>
          <w:lang w:val="es-ES"/>
        </w:rPr>
        <w:t xml:space="preserve"> posee fondos disponibles dentro de la asignación correspondiente al período 202</w:t>
      </w:r>
      <w:r w:rsidR="005A480B">
        <w:rPr>
          <w:lang w:val="es-ES"/>
        </w:rPr>
        <w:t>2</w:t>
      </w:r>
      <w:r w:rsidRPr="002B05AE">
        <w:rPr>
          <w:lang w:val="es-ES"/>
        </w:rPr>
        <w:t xml:space="preserve"> de la ley 12.385, por no haber sido utilizados;</w:t>
      </w:r>
    </w:p>
    <w:p w14:paraId="368836D3" w14:textId="77777777" w:rsidR="00B12AA2" w:rsidRDefault="00B12AA2" w:rsidP="00B12AA2">
      <w:pPr>
        <w:pStyle w:val="Sinespaciado"/>
        <w:jc w:val="both"/>
        <w:rPr>
          <w:lang w:val="es-ES"/>
        </w:rPr>
      </w:pPr>
    </w:p>
    <w:p w14:paraId="0EFE44D8" w14:textId="77DB83A0" w:rsidR="00C60533" w:rsidRDefault="003451DA" w:rsidP="003F5864">
      <w:pPr>
        <w:pStyle w:val="Sinespaciado"/>
        <w:ind w:firstLine="709"/>
        <w:jc w:val="both"/>
        <w:rPr>
          <w:lang w:val="es-ES"/>
        </w:rPr>
      </w:pPr>
      <w:r w:rsidRPr="002B05AE">
        <w:rPr>
          <w:lang w:val="es-ES"/>
        </w:rPr>
        <w:t>Que la actual situación económica-financiera, que no difiere de la que padece la Provincia de Santa Fe, aconseja solicitar los beneficios que concede el artículo 1° de la Ley N°14.</w:t>
      </w:r>
      <w:r w:rsidR="005A480B">
        <w:rPr>
          <w:lang w:val="es-ES"/>
        </w:rPr>
        <w:t>176</w:t>
      </w:r>
      <w:r w:rsidR="003F5864">
        <w:rPr>
          <w:lang w:val="es-ES"/>
        </w:rPr>
        <w:t>.</w:t>
      </w:r>
    </w:p>
    <w:p w14:paraId="2A580326" w14:textId="0D7D9AB4" w:rsidR="003F5864" w:rsidRDefault="003F5864" w:rsidP="003F5864">
      <w:pPr>
        <w:pStyle w:val="Sinespaciado"/>
        <w:jc w:val="both"/>
        <w:rPr>
          <w:lang w:val="es-ES"/>
        </w:rPr>
      </w:pPr>
    </w:p>
    <w:p w14:paraId="39DD0CD9" w14:textId="77777777" w:rsidR="003F5864" w:rsidRPr="002E7975" w:rsidRDefault="003F5864" w:rsidP="003F5864">
      <w:pPr>
        <w:pStyle w:val="Sinespaciado"/>
        <w:jc w:val="both"/>
        <w:rPr>
          <w:szCs w:val="24"/>
        </w:rPr>
      </w:pPr>
      <w:r w:rsidRPr="002E7975">
        <w:rPr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7042C4DC" w14:textId="77777777" w:rsidR="003F5864" w:rsidRPr="00C510F5" w:rsidRDefault="003F5864" w:rsidP="003F5864">
      <w:pPr>
        <w:tabs>
          <w:tab w:val="center" w:pos="4342"/>
        </w:tabs>
        <w:rPr>
          <w:color w:val="000000"/>
          <w:spacing w:val="-3"/>
          <w:lang w:val="es-ES_tradnl"/>
        </w:rPr>
      </w:pPr>
    </w:p>
    <w:p w14:paraId="7302D4A9" w14:textId="77777777" w:rsidR="00406854" w:rsidRPr="00406854" w:rsidRDefault="00406854" w:rsidP="003F5864">
      <w:pPr>
        <w:pStyle w:val="Predeterminado"/>
        <w:spacing w:before="113" w:after="113" w:line="360" w:lineRule="auto"/>
        <w:jc w:val="center"/>
        <w:rPr>
          <w:rFonts w:ascii="Times New Roman" w:eastAsia="Times New Roman" w:hAnsi="Times New Roman" w:cs="Times New Roman"/>
          <w:b/>
          <w:u w:val="single"/>
          <w:lang w:val="es-ES"/>
        </w:rPr>
      </w:pPr>
      <w:r w:rsidRPr="00406854">
        <w:rPr>
          <w:rFonts w:ascii="Times New Roman" w:eastAsia="Times New Roman" w:hAnsi="Times New Roman" w:cs="Times New Roman"/>
          <w:b/>
          <w:u w:val="single"/>
          <w:lang w:val="es-ES"/>
        </w:rPr>
        <w:t>ORDENANZA</w:t>
      </w:r>
    </w:p>
    <w:p w14:paraId="34AF8E71" w14:textId="77777777" w:rsidR="00EA5FCA" w:rsidRDefault="00EA5FCA" w:rsidP="00B12AA2">
      <w:pPr>
        <w:pStyle w:val="Sinespaciado"/>
        <w:jc w:val="both"/>
        <w:rPr>
          <w:b/>
          <w:u w:val="single"/>
          <w:lang w:val="es-ES"/>
        </w:rPr>
      </w:pPr>
    </w:p>
    <w:p w14:paraId="4D8AF4EC" w14:textId="77777777" w:rsidR="00EA5FCA" w:rsidRDefault="00EA5FCA" w:rsidP="00B12AA2">
      <w:pPr>
        <w:pStyle w:val="Sinespaciado"/>
        <w:jc w:val="both"/>
        <w:rPr>
          <w:b/>
          <w:u w:val="single"/>
          <w:lang w:val="es-ES"/>
        </w:rPr>
      </w:pPr>
    </w:p>
    <w:p w14:paraId="4EA54DDC" w14:textId="37DCA26D" w:rsidR="00C60533" w:rsidRPr="002B05AE" w:rsidRDefault="00406854" w:rsidP="00B12AA2">
      <w:pPr>
        <w:pStyle w:val="Sinespaciado"/>
        <w:jc w:val="both"/>
        <w:rPr>
          <w:lang w:val="es-ES"/>
        </w:rPr>
      </w:pPr>
      <w:r w:rsidRPr="00406854">
        <w:rPr>
          <w:b/>
          <w:u w:val="single"/>
          <w:lang w:val="es-ES"/>
        </w:rPr>
        <w:t>Art. 1º):</w:t>
      </w:r>
      <w:r w:rsidRPr="00406854">
        <w:rPr>
          <w:lang w:val="es-ES"/>
        </w:rPr>
        <w:t xml:space="preserve"> </w:t>
      </w:r>
      <w:r w:rsidR="003451DA" w:rsidRPr="002B05AE">
        <w:rPr>
          <w:lang w:val="es-ES"/>
        </w:rPr>
        <w:t xml:space="preserve">Solicitar a la Secretaría de Integración y Fortalecimiento Institucional del Gobierno de la Provincia de Santa Fe, se asigne a esta administración </w:t>
      </w:r>
      <w:r w:rsidR="00964102">
        <w:rPr>
          <w:shd w:val="clear" w:color="auto" w:fill="FFFFFF"/>
          <w:lang w:val="es-ES"/>
        </w:rPr>
        <w:t>municipal</w:t>
      </w:r>
      <w:r w:rsidR="003451DA" w:rsidRPr="002B05AE">
        <w:rPr>
          <w:lang w:val="es-ES"/>
        </w:rPr>
        <w:t xml:space="preserve"> el importe de </w:t>
      </w:r>
      <w:r w:rsidR="003451DA" w:rsidRPr="00406854">
        <w:rPr>
          <w:bCs/>
          <w:lang w:val="es-ES"/>
        </w:rPr>
        <w:t>$</w:t>
      </w:r>
      <w:r w:rsidRPr="00406854">
        <w:rPr>
          <w:bCs/>
          <w:lang w:val="es-ES"/>
        </w:rPr>
        <w:t xml:space="preserve"> 1</w:t>
      </w:r>
      <w:r w:rsidR="005A480B">
        <w:rPr>
          <w:bCs/>
          <w:lang w:val="es-ES"/>
        </w:rPr>
        <w:t>3</w:t>
      </w:r>
      <w:r w:rsidRPr="00406854">
        <w:rPr>
          <w:bCs/>
          <w:lang w:val="es-ES"/>
        </w:rPr>
        <w:t>.</w:t>
      </w:r>
      <w:r w:rsidR="005A480B">
        <w:rPr>
          <w:bCs/>
          <w:lang w:val="es-ES"/>
        </w:rPr>
        <w:t>800</w:t>
      </w:r>
      <w:r w:rsidRPr="00406854">
        <w:rPr>
          <w:bCs/>
          <w:lang w:val="es-ES"/>
        </w:rPr>
        <w:t>.</w:t>
      </w:r>
      <w:r w:rsidR="005A480B">
        <w:rPr>
          <w:bCs/>
          <w:lang w:val="es-ES"/>
        </w:rPr>
        <w:t>000</w:t>
      </w:r>
      <w:r w:rsidR="003451DA" w:rsidRPr="00406854">
        <w:rPr>
          <w:lang w:val="es-ES"/>
        </w:rPr>
        <w:t>,</w:t>
      </w:r>
      <w:r w:rsidR="005A480B">
        <w:rPr>
          <w:lang w:val="es-ES"/>
        </w:rPr>
        <w:t>00</w:t>
      </w:r>
      <w:r w:rsidR="003451DA" w:rsidRPr="002B05AE">
        <w:rPr>
          <w:lang w:val="es-ES"/>
        </w:rPr>
        <w:t xml:space="preserve"> </w:t>
      </w:r>
      <w:r>
        <w:rPr>
          <w:lang w:val="es-ES"/>
        </w:rPr>
        <w:t xml:space="preserve">(Pesos </w:t>
      </w:r>
      <w:r w:rsidR="005A480B">
        <w:rPr>
          <w:lang w:val="es-ES"/>
        </w:rPr>
        <w:t>Trece Millones Ochocientos Mil</w:t>
      </w:r>
      <w:r w:rsidR="003F5864">
        <w:rPr>
          <w:lang w:val="es-ES"/>
        </w:rPr>
        <w:t xml:space="preserve"> con Cero</w:t>
      </w:r>
      <w:r>
        <w:rPr>
          <w:lang w:val="es-ES"/>
        </w:rPr>
        <w:t xml:space="preserve"> Centavos) </w:t>
      </w:r>
      <w:r w:rsidR="003451DA" w:rsidRPr="002B05AE">
        <w:rPr>
          <w:lang w:val="es-ES"/>
        </w:rPr>
        <w:t>el que no excede del</w:t>
      </w:r>
      <w:r w:rsidR="00686211">
        <w:rPr>
          <w:lang w:val="es-ES"/>
        </w:rPr>
        <w:t xml:space="preserve"> cincuenta por ciento</w:t>
      </w:r>
      <w:r w:rsidR="003451DA" w:rsidRPr="002B05AE">
        <w:rPr>
          <w:lang w:val="es-ES"/>
        </w:rPr>
        <w:t xml:space="preserve"> </w:t>
      </w:r>
      <w:r w:rsidR="00686211">
        <w:rPr>
          <w:lang w:val="es-ES"/>
        </w:rPr>
        <w:t>(</w:t>
      </w:r>
      <w:r w:rsidR="003451DA" w:rsidRPr="002B05AE">
        <w:rPr>
          <w:lang w:val="es-ES"/>
        </w:rPr>
        <w:t>50%</w:t>
      </w:r>
      <w:r w:rsidR="00686211">
        <w:rPr>
          <w:lang w:val="es-ES"/>
        </w:rPr>
        <w:t>)</w:t>
      </w:r>
      <w:r w:rsidR="003451DA" w:rsidRPr="002B05AE">
        <w:rPr>
          <w:lang w:val="es-ES"/>
        </w:rPr>
        <w:t xml:space="preserve"> de los fondos que en virtud de la Ley 12.385 le corresponde a la Munici</w:t>
      </w:r>
      <w:r w:rsidR="003451DA">
        <w:rPr>
          <w:lang w:val="es-ES"/>
        </w:rPr>
        <w:t>palidad de San Jorge</w:t>
      </w:r>
      <w:r w:rsidR="003451DA" w:rsidRPr="002B05AE">
        <w:rPr>
          <w:lang w:val="es-ES"/>
        </w:rPr>
        <w:t xml:space="preserve"> para el período 202</w:t>
      </w:r>
      <w:r w:rsidR="00003E9E">
        <w:rPr>
          <w:lang w:val="es-ES"/>
        </w:rPr>
        <w:t>2</w:t>
      </w:r>
      <w:r w:rsidR="003451DA" w:rsidRPr="002B05AE">
        <w:rPr>
          <w:lang w:val="es-ES"/>
        </w:rPr>
        <w:t xml:space="preserve">, para ser afectados a gastos corrientes, </w:t>
      </w:r>
      <w:bookmarkStart w:id="1" w:name="__DdeLink__23_543916071"/>
      <w:bookmarkEnd w:id="1"/>
      <w:r w:rsidR="003451DA" w:rsidRPr="002B05AE">
        <w:rPr>
          <w:lang w:val="es-ES"/>
        </w:rPr>
        <w:t>en el marco del artículo 1° de la Ley N°14.</w:t>
      </w:r>
      <w:r w:rsidR="001100C3">
        <w:rPr>
          <w:lang w:val="es-ES"/>
        </w:rPr>
        <w:t>176</w:t>
      </w:r>
      <w:r w:rsidR="003451DA" w:rsidRPr="002B05AE">
        <w:rPr>
          <w:lang w:val="es-ES"/>
        </w:rPr>
        <w:t xml:space="preserve"> y su </w:t>
      </w:r>
      <w:r w:rsidR="003F5864">
        <w:rPr>
          <w:lang w:val="es-ES"/>
        </w:rPr>
        <w:t>R</w:t>
      </w:r>
      <w:r w:rsidR="003F5864" w:rsidRPr="002B05AE">
        <w:rPr>
          <w:lang w:val="es-ES"/>
        </w:rPr>
        <w:t>eglamentación. -</w:t>
      </w:r>
    </w:p>
    <w:p w14:paraId="7C577765" w14:textId="77777777" w:rsidR="003F5864" w:rsidRDefault="003F5864" w:rsidP="00B12AA2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  <w:lang w:val="es-ES" w:bidi="ar-SA"/>
        </w:rPr>
      </w:pPr>
    </w:p>
    <w:p w14:paraId="36A8C212" w14:textId="7EF05D4F" w:rsidR="0031352E" w:rsidRDefault="0031352E" w:rsidP="00B12AA2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lang w:val="es-ES" w:bidi="ar-SA"/>
        </w:rPr>
      </w:pPr>
      <w:r w:rsidRPr="0031352E">
        <w:rPr>
          <w:rFonts w:ascii="Times New Roman" w:eastAsia="Times New Roman" w:hAnsi="Times New Roman" w:cs="Times New Roman"/>
          <w:b/>
          <w:u w:val="single"/>
          <w:lang w:val="es-ES" w:bidi="ar-SA"/>
        </w:rPr>
        <w:t>Art. 2º):</w:t>
      </w:r>
      <w:r w:rsidR="003F5864">
        <w:rPr>
          <w:rFonts w:ascii="Times New Roman" w:eastAsia="Times New Roman" w:hAnsi="Times New Roman" w:cs="Times New Roman"/>
          <w:bCs/>
          <w:lang w:val="es-ES" w:bidi="ar-SA"/>
        </w:rPr>
        <w:t xml:space="preserve"> Promúlguese, </w:t>
      </w:r>
      <w:r w:rsidRPr="0031352E">
        <w:rPr>
          <w:rFonts w:ascii="Times New Roman" w:eastAsia="Times New Roman" w:hAnsi="Times New Roman" w:cs="Times New Roman"/>
          <w:lang w:val="es-ES" w:bidi="ar-SA"/>
        </w:rPr>
        <w:t>Comuníquese, Publíquese, Desé Copia al Registro Municipal y Archívese.</w:t>
      </w:r>
      <w:r w:rsidR="003F5864">
        <w:rPr>
          <w:rFonts w:ascii="Times New Roman" w:eastAsia="Times New Roman" w:hAnsi="Times New Roman" w:cs="Times New Roman"/>
          <w:lang w:val="es-ES" w:bidi="ar-SA"/>
        </w:rPr>
        <w:t>-</w:t>
      </w:r>
    </w:p>
    <w:p w14:paraId="2FE01D39" w14:textId="77777777" w:rsidR="003F5864" w:rsidRPr="001B3EBE" w:rsidRDefault="003F5864" w:rsidP="003F5864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Dada en la Sala del Honorable Concejo Municipal de San Jorge, Ciudad Sanmartiniana, Departamento San Martín, Provincia de Santa Fe, a los </w:t>
      </w:r>
      <w:r>
        <w:rPr>
          <w:color w:val="000000"/>
        </w:rPr>
        <w:t>un</w:t>
      </w:r>
      <w:r w:rsidRPr="001B3EBE">
        <w:rPr>
          <w:color w:val="000000"/>
        </w:rPr>
        <w:t xml:space="preserve"> días del mes de </w:t>
      </w:r>
      <w:r>
        <w:rPr>
          <w:color w:val="000000"/>
        </w:rPr>
        <w:t xml:space="preserve">Diciembre </w:t>
      </w:r>
      <w:r w:rsidRPr="001B3EBE">
        <w:rPr>
          <w:color w:val="000000"/>
        </w:rPr>
        <w:t>de 2022.-</w:t>
      </w:r>
    </w:p>
    <w:p w14:paraId="43CDEEBF" w14:textId="77777777" w:rsidR="003F5864" w:rsidRPr="001B3EBE" w:rsidRDefault="003F5864" w:rsidP="003F5864">
      <w:pPr>
        <w:tabs>
          <w:tab w:val="left" w:pos="-720"/>
        </w:tabs>
        <w:jc w:val="both"/>
        <w:rPr>
          <w:color w:val="000000"/>
        </w:rPr>
      </w:pPr>
    </w:p>
    <w:p w14:paraId="4E4CE376" w14:textId="77777777" w:rsidR="003F5864" w:rsidRPr="001B3EBE" w:rsidRDefault="003F5864" w:rsidP="003F5864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          </w:t>
      </w:r>
    </w:p>
    <w:p w14:paraId="76BF0A0B" w14:textId="77777777" w:rsidR="003F5864" w:rsidRPr="001B3EBE" w:rsidRDefault="003F5864" w:rsidP="003F5864">
      <w:pPr>
        <w:tabs>
          <w:tab w:val="left" w:pos="-720"/>
        </w:tabs>
        <w:jc w:val="both"/>
        <w:rPr>
          <w:color w:val="000000"/>
        </w:rPr>
      </w:pPr>
      <w:r w:rsidRPr="001B3EBE">
        <w:rPr>
          <w:color w:val="000000"/>
        </w:rPr>
        <w:t xml:space="preserve">  </w:t>
      </w:r>
    </w:p>
    <w:p w14:paraId="19F14295" w14:textId="77777777" w:rsidR="003F5864" w:rsidRDefault="003F5864" w:rsidP="003F5864">
      <w:pPr>
        <w:tabs>
          <w:tab w:val="left" w:pos="-720"/>
        </w:tabs>
        <w:jc w:val="both"/>
        <w:rPr>
          <w:color w:val="000000"/>
        </w:rPr>
      </w:pPr>
    </w:p>
    <w:p w14:paraId="579407E6" w14:textId="77777777" w:rsidR="003F5864" w:rsidRDefault="003F5864" w:rsidP="003F5864">
      <w:pPr>
        <w:tabs>
          <w:tab w:val="left" w:pos="-720"/>
        </w:tabs>
        <w:jc w:val="both"/>
        <w:rPr>
          <w:color w:val="000000"/>
        </w:rPr>
      </w:pPr>
    </w:p>
    <w:p w14:paraId="6275A63C" w14:textId="53076630" w:rsidR="003F5864" w:rsidRPr="001B3EBE" w:rsidRDefault="003F5864" w:rsidP="003F5864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B3EBE">
        <w:rPr>
          <w:color w:val="000000"/>
        </w:rPr>
        <w:t xml:space="preserve"> Sr. Andrés Rosetti                                                                      Sr. Gustavo Paschetta </w:t>
      </w:r>
    </w:p>
    <w:p w14:paraId="567739A4" w14:textId="77777777" w:rsidR="003F5864" w:rsidRPr="001B3EBE" w:rsidRDefault="003F5864" w:rsidP="003F5864">
      <w:pPr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B3EBE">
        <w:rPr>
          <w:color w:val="000000"/>
        </w:rPr>
        <w:t>Secretario del H.C.M.                                                                 Presidente del H.C.M.</w:t>
      </w:r>
    </w:p>
    <w:p w14:paraId="36EB2D5C" w14:textId="77777777" w:rsidR="003F5864" w:rsidRPr="001B3EBE" w:rsidRDefault="003F5864" w:rsidP="003F5864">
      <w:pPr>
        <w:tabs>
          <w:tab w:val="center" w:pos="4342"/>
        </w:tabs>
        <w:jc w:val="both"/>
      </w:pPr>
    </w:p>
    <w:p w14:paraId="66389782" w14:textId="77777777" w:rsidR="003F5864" w:rsidRDefault="003F5864" w:rsidP="00B12AA2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lang w:val="es-ES" w:bidi="ar-SA"/>
        </w:rPr>
      </w:pPr>
    </w:p>
    <w:p w14:paraId="2CDDE821" w14:textId="77777777" w:rsidR="003F5864" w:rsidRPr="0031352E" w:rsidRDefault="003F5864" w:rsidP="00B12AA2">
      <w:pPr>
        <w:pStyle w:val="Cuerpodetexto"/>
        <w:spacing w:line="360" w:lineRule="auto"/>
        <w:jc w:val="both"/>
        <w:rPr>
          <w:rFonts w:ascii="Times New Roman" w:eastAsia="Times New Roman" w:hAnsi="Times New Roman" w:cs="Times New Roman"/>
          <w:lang w:val="es-ES" w:bidi="ar-SA"/>
        </w:rPr>
      </w:pPr>
    </w:p>
    <w:p w14:paraId="0329FB84" w14:textId="60127FEA" w:rsidR="00C60533" w:rsidRPr="002B05AE" w:rsidRDefault="00C60533" w:rsidP="00B12AA2">
      <w:pPr>
        <w:pStyle w:val="Sinespaciado"/>
        <w:rPr>
          <w:color w:val="000000"/>
        </w:rPr>
      </w:pPr>
    </w:p>
    <w:sectPr w:rsidR="00C60533" w:rsidRPr="002B05AE" w:rsidSect="00EA5FCA">
      <w:pgSz w:w="12240" w:h="20160" w:code="5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3"/>
    <w:rsid w:val="00003E9E"/>
    <w:rsid w:val="0004461E"/>
    <w:rsid w:val="001100C3"/>
    <w:rsid w:val="001B4107"/>
    <w:rsid w:val="001F0156"/>
    <w:rsid w:val="001F5038"/>
    <w:rsid w:val="002B05AE"/>
    <w:rsid w:val="00306025"/>
    <w:rsid w:val="0031352E"/>
    <w:rsid w:val="003451DA"/>
    <w:rsid w:val="003D12F2"/>
    <w:rsid w:val="003F5864"/>
    <w:rsid w:val="00406854"/>
    <w:rsid w:val="004B64EC"/>
    <w:rsid w:val="005A480B"/>
    <w:rsid w:val="005E7797"/>
    <w:rsid w:val="00686211"/>
    <w:rsid w:val="00735E4E"/>
    <w:rsid w:val="00864911"/>
    <w:rsid w:val="00964102"/>
    <w:rsid w:val="00B12AA2"/>
    <w:rsid w:val="00C071C4"/>
    <w:rsid w:val="00C60533"/>
    <w:rsid w:val="00EA5FCA"/>
    <w:rsid w:val="00F01550"/>
    <w:rsid w:val="00F6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E68D"/>
  <w15:docId w15:val="{A77E25EB-71B8-44AB-97B7-E123B114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B12AA2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Predeterminado">
    <w:name w:val="Predeterminado"/>
    <w:pPr>
      <w:tabs>
        <w:tab w:val="left" w:pos="709"/>
      </w:tabs>
    </w:pPr>
    <w:rPr>
      <w:rFonts w:ascii="Arial" w:hAnsi="Arial" w:cs="Arial"/>
      <w:color w:val="000000"/>
      <w:sz w:val="24"/>
      <w:szCs w:val="24"/>
      <w:lang w:val="es-AR" w:eastAsia="zh-CN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Lohit Hindi"/>
      <w:i/>
      <w:iCs/>
    </w:rPr>
  </w:style>
  <w:style w:type="paragraph" w:customStyle="1" w:styleId="Descripcin1">
    <w:name w:val="Descripción1"/>
    <w:basedOn w:val="Predeterminado"/>
    <w:pPr>
      <w:suppressLineNumbers/>
      <w:spacing w:before="120" w:after="120"/>
    </w:pPr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373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1373"/>
    <w:rPr>
      <w:rFonts w:ascii="Segoe UI" w:hAnsi="Segoe UI" w:cs="Mangal"/>
      <w:color w:val="00000A"/>
      <w:sz w:val="18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12AA2"/>
    <w:rPr>
      <w:rFonts w:asciiTheme="majorHAnsi" w:eastAsiaTheme="majorEastAsia" w:hAnsiTheme="majorHAnsi" w:cs="Mangal"/>
      <w:b/>
      <w:bCs/>
      <w:color w:val="00000A"/>
      <w:kern w:val="32"/>
      <w:sz w:val="32"/>
      <w:szCs w:val="29"/>
      <w:lang w:val="es-AR" w:eastAsia="zh-CN" w:bidi="hi-IN"/>
    </w:rPr>
  </w:style>
  <w:style w:type="paragraph" w:styleId="Sinespaciado">
    <w:name w:val="No Spacing"/>
    <w:uiPriority w:val="1"/>
    <w:qFormat/>
    <w:rsid w:val="00B12AA2"/>
    <w:pPr>
      <w:widowControl w:val="0"/>
      <w:suppressAutoHyphens/>
    </w:pPr>
    <w:rPr>
      <w:rFonts w:cs="Mangal"/>
      <w:color w:val="00000A"/>
      <w:sz w:val="24"/>
      <w:szCs w:val="21"/>
      <w:lang w:val="es-AR" w:eastAsia="zh-CN" w:bidi="hi-IN"/>
    </w:rPr>
  </w:style>
  <w:style w:type="paragraph" w:styleId="Ttulo">
    <w:name w:val="Title"/>
    <w:basedOn w:val="Normal"/>
    <w:next w:val="Subttulo"/>
    <w:link w:val="TtuloCar"/>
    <w:qFormat/>
    <w:rsid w:val="00F01550"/>
    <w:pPr>
      <w:ind w:right="18"/>
      <w:jc w:val="center"/>
    </w:pPr>
    <w:rPr>
      <w:rFonts w:ascii="Times New Roman" w:eastAsia="Arial Unicode MS" w:hAnsi="Times New Roman" w:cs="Mangal"/>
      <w:b/>
      <w:bCs/>
      <w:color w:val="auto"/>
      <w:kern w:val="1"/>
      <w:u w:val="single"/>
      <w:lang w:val="es-ES" w:eastAsia="hi-IN"/>
    </w:rPr>
  </w:style>
  <w:style w:type="character" w:customStyle="1" w:styleId="TtuloCar">
    <w:name w:val="Título Car"/>
    <w:basedOn w:val="Fuentedeprrafopredeter"/>
    <w:link w:val="Ttulo"/>
    <w:rsid w:val="00F01550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F01550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F01550"/>
    <w:rPr>
      <w:rFonts w:asciiTheme="minorHAnsi" w:eastAsiaTheme="minorEastAsia" w:hAnsiTheme="minorHAnsi" w:cs="Mangal"/>
      <w:color w:val="5A5A5A" w:themeColor="text1" w:themeTint="A5"/>
      <w:spacing w:val="15"/>
      <w:sz w:val="22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cp:lastModifiedBy>Usuario</cp:lastModifiedBy>
  <cp:revision>8</cp:revision>
  <cp:lastPrinted>2022-11-04T15:23:00Z</cp:lastPrinted>
  <dcterms:created xsi:type="dcterms:W3CDTF">2022-11-28T14:41:00Z</dcterms:created>
  <dcterms:modified xsi:type="dcterms:W3CDTF">2022-11-29T14:44:00Z</dcterms:modified>
  <dc:language>es-AR</dc:language>
</cp:coreProperties>
</file>