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D49A2" w14:textId="19E6E665" w:rsidR="00655002" w:rsidRDefault="00655002" w:rsidP="000E6A22">
      <w:pPr>
        <w:spacing w:before="240" w:after="0"/>
        <w:jc w:val="center"/>
        <w:rPr>
          <w:rFonts w:ascii="Times New Roman" w:eastAsia="Times New Roman" w:hAnsi="Times New Roman" w:cs="Times New Roman"/>
          <w:b/>
          <w:color w:val="000000"/>
          <w:sz w:val="24"/>
          <w:szCs w:val="24"/>
          <w:lang w:eastAsia="es-ES"/>
        </w:rPr>
      </w:pPr>
      <w:r w:rsidRPr="00655002">
        <w:rPr>
          <w:rFonts w:ascii="Times New Roman" w:hAnsi="Times New Roman" w:cs="Times New Roman"/>
          <w:noProof/>
          <w:sz w:val="24"/>
          <w:szCs w:val="24"/>
        </w:rPr>
        <w:drawing>
          <wp:anchor distT="0" distB="0" distL="114300" distR="114300" simplePos="0" relativeHeight="251659264" behindDoc="0" locked="0" layoutInCell="1" allowOverlap="1" wp14:anchorId="4D6E5FD8" wp14:editId="499E1268">
            <wp:simplePos x="0" y="0"/>
            <wp:positionH relativeFrom="column">
              <wp:posOffset>-165100</wp:posOffset>
            </wp:positionH>
            <wp:positionV relativeFrom="paragraph">
              <wp:posOffset>13335</wp:posOffset>
            </wp:positionV>
            <wp:extent cx="685800" cy="1040130"/>
            <wp:effectExtent l="0" t="0" r="0" b="7620"/>
            <wp:wrapNone/>
            <wp:docPr id="9" name="Imagen 1" descr="Descripción: Descripción: Descripción: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ES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A2D4E" w14:textId="77777777" w:rsidR="00655002" w:rsidRPr="00655002" w:rsidRDefault="00655002" w:rsidP="00655002">
      <w:pPr>
        <w:jc w:val="center"/>
        <w:rPr>
          <w:rFonts w:ascii="Times New Roman" w:hAnsi="Times New Roman" w:cs="Times New Roman"/>
          <w:sz w:val="24"/>
          <w:szCs w:val="24"/>
        </w:rPr>
      </w:pPr>
      <w:r w:rsidRPr="00655002">
        <w:rPr>
          <w:rFonts w:ascii="Times New Roman" w:hAnsi="Times New Roman" w:cs="Times New Roman"/>
          <w:b/>
          <w:sz w:val="24"/>
          <w:szCs w:val="24"/>
        </w:rPr>
        <w:t>Honorable Concejo Municipal de San Jorge</w:t>
      </w:r>
    </w:p>
    <w:p w14:paraId="0648B0D4" w14:textId="543F427F" w:rsidR="00655002" w:rsidRPr="00655002" w:rsidRDefault="00655002" w:rsidP="00655002">
      <w:pPr>
        <w:pStyle w:val="Sinespaciado"/>
        <w:jc w:val="center"/>
        <w:rPr>
          <w:b/>
        </w:rPr>
      </w:pPr>
      <w:r w:rsidRPr="00655002">
        <w:rPr>
          <w:b/>
        </w:rPr>
        <w:t>Av. Alberdi 1155 – (2451) San Jorge – Santa Fe - Tel: 03406-444122</w:t>
      </w:r>
    </w:p>
    <w:p w14:paraId="2DB45DEE" w14:textId="77777777" w:rsidR="00655002" w:rsidRPr="00655002" w:rsidRDefault="00655002" w:rsidP="00655002">
      <w:pPr>
        <w:pStyle w:val="Sinespaciado"/>
        <w:jc w:val="center"/>
        <w:rPr>
          <w:b/>
        </w:rPr>
      </w:pPr>
      <w:r w:rsidRPr="00655002">
        <w:rPr>
          <w:b/>
        </w:rPr>
        <w:t>“2022 – Año del Veterano y de los Caídos en la Guerra de Malvinas”</w:t>
      </w:r>
      <w:bookmarkStart w:id="0" w:name="_GoBack"/>
      <w:bookmarkEnd w:id="0"/>
    </w:p>
    <w:p w14:paraId="7B842DAD" w14:textId="77777777" w:rsidR="00655002" w:rsidRPr="00655002" w:rsidRDefault="00655002" w:rsidP="00655002">
      <w:pPr>
        <w:jc w:val="center"/>
        <w:rPr>
          <w:rFonts w:ascii="Times New Roman" w:hAnsi="Times New Roman" w:cs="Times New Roman"/>
          <w:sz w:val="24"/>
          <w:szCs w:val="24"/>
        </w:rPr>
      </w:pPr>
    </w:p>
    <w:p w14:paraId="18D94B39" w14:textId="77777777" w:rsidR="00655002" w:rsidRPr="000D766F" w:rsidRDefault="00655002" w:rsidP="00655002">
      <w:pPr>
        <w:pStyle w:val="Ttulo"/>
        <w:spacing w:line="360" w:lineRule="auto"/>
        <w:rPr>
          <w:rFonts w:cs="Times New Roman"/>
        </w:rPr>
      </w:pPr>
    </w:p>
    <w:p w14:paraId="63278978" w14:textId="2F166751" w:rsidR="00655002" w:rsidRDefault="00655002" w:rsidP="00655002">
      <w:pPr>
        <w:pStyle w:val="Ttulo"/>
        <w:spacing w:line="360" w:lineRule="auto"/>
        <w:rPr>
          <w:rFonts w:cs="Times New Roman"/>
        </w:rPr>
      </w:pPr>
      <w:r>
        <w:rPr>
          <w:rFonts w:cs="Times New Roman"/>
        </w:rPr>
        <w:t>ORDENANZA Nº 2413</w:t>
      </w:r>
    </w:p>
    <w:p w14:paraId="7ED1B088" w14:textId="7E4054F6" w:rsidR="00655002" w:rsidRDefault="00655002" w:rsidP="00655002">
      <w:pPr>
        <w:ind w:left="-680"/>
        <w:jc w:val="both"/>
        <w:rPr>
          <w:color w:val="000000"/>
          <w:szCs w:val="24"/>
        </w:rPr>
      </w:pPr>
      <w:r>
        <w:rPr>
          <w:color w:val="000000"/>
          <w:szCs w:val="24"/>
        </w:rPr>
        <w:tab/>
        <w:t xml:space="preserve">       </w:t>
      </w:r>
    </w:p>
    <w:p w14:paraId="43711985" w14:textId="73494FF0" w:rsidR="00B72DA5" w:rsidRPr="000E6A22" w:rsidRDefault="00B72DA5" w:rsidP="000E6A22">
      <w:pPr>
        <w:spacing w:before="240" w:after="0"/>
        <w:jc w:val="both"/>
        <w:rPr>
          <w:rFonts w:ascii="Times New Roman" w:eastAsia="Times New Roman" w:hAnsi="Times New Roman" w:cs="Times New Roman"/>
          <w:b/>
          <w:sz w:val="24"/>
          <w:szCs w:val="24"/>
          <w:lang w:eastAsia="es-ES"/>
        </w:rPr>
      </w:pPr>
      <w:r w:rsidRPr="00AF5241">
        <w:rPr>
          <w:rFonts w:ascii="Times New Roman" w:eastAsia="Times New Roman" w:hAnsi="Times New Roman" w:cs="Times New Roman"/>
          <w:b/>
          <w:color w:val="000000"/>
          <w:sz w:val="24"/>
          <w:szCs w:val="24"/>
          <w:u w:val="single"/>
          <w:lang w:eastAsia="es-ES"/>
        </w:rPr>
        <w:t>VISTO</w:t>
      </w:r>
      <w:r w:rsidR="000E6A22">
        <w:rPr>
          <w:rFonts w:ascii="Times New Roman" w:eastAsia="Times New Roman" w:hAnsi="Times New Roman" w:cs="Times New Roman"/>
          <w:b/>
          <w:color w:val="000000"/>
          <w:sz w:val="24"/>
          <w:szCs w:val="24"/>
          <w:lang w:eastAsia="es-ES"/>
        </w:rPr>
        <w:t>:</w:t>
      </w:r>
    </w:p>
    <w:p w14:paraId="34813D52" w14:textId="6888C47A" w:rsidR="00ED105E" w:rsidRPr="00AF5241" w:rsidRDefault="001E71B9" w:rsidP="006F3587">
      <w:pPr>
        <w:spacing w:before="240" w:after="0"/>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4"/>
          <w:szCs w:val="24"/>
          <w:lang w:eastAsia="es-ES"/>
        </w:rPr>
        <w:t>La importancia de tener una</w:t>
      </w:r>
      <w:r w:rsidR="000E6A22">
        <w:rPr>
          <w:rFonts w:ascii="Times New Roman" w:eastAsia="Times New Roman" w:hAnsi="Times New Roman" w:cs="Times New Roman"/>
          <w:color w:val="000000"/>
          <w:sz w:val="24"/>
          <w:szCs w:val="24"/>
          <w:lang w:eastAsia="es-ES"/>
        </w:rPr>
        <w:t xml:space="preserve"> Reserva Natural y Cultural en la Ciudad de San Jorge, </w:t>
      </w:r>
      <w:r w:rsidR="00677BDE">
        <w:rPr>
          <w:rFonts w:ascii="Times New Roman" w:eastAsia="Times New Roman" w:hAnsi="Times New Roman" w:cs="Times New Roman"/>
          <w:color w:val="000000"/>
          <w:sz w:val="24"/>
          <w:szCs w:val="24"/>
          <w:lang w:eastAsia="es-ES"/>
        </w:rPr>
        <w:t>dado</w:t>
      </w:r>
      <w:r w:rsidR="000E6A22">
        <w:rPr>
          <w:rFonts w:ascii="Times New Roman" w:eastAsia="Times New Roman" w:hAnsi="Times New Roman" w:cs="Times New Roman"/>
          <w:color w:val="000000"/>
          <w:sz w:val="24"/>
          <w:szCs w:val="24"/>
          <w:lang w:eastAsia="es-ES"/>
        </w:rPr>
        <w:t xml:space="preserve"> que las áreas protegidas son la forma más eficaz para conservar la naturaleza, su biodiversidad, y asegurar una mejor calidad de vida para los vecinos. </w:t>
      </w:r>
    </w:p>
    <w:p w14:paraId="0275BA67" w14:textId="5E8C9A81" w:rsidR="00B72DA5" w:rsidRPr="000E6A22" w:rsidRDefault="00B72DA5" w:rsidP="000E6A22">
      <w:pPr>
        <w:spacing w:before="240" w:after="0"/>
        <w:jc w:val="both"/>
        <w:rPr>
          <w:rFonts w:ascii="Times New Roman" w:eastAsia="Times New Roman" w:hAnsi="Times New Roman" w:cs="Times New Roman"/>
          <w:b/>
          <w:color w:val="000000"/>
          <w:sz w:val="24"/>
          <w:szCs w:val="24"/>
          <w:lang w:eastAsia="es-ES"/>
        </w:rPr>
      </w:pPr>
      <w:r w:rsidRPr="00AF5241">
        <w:rPr>
          <w:rFonts w:ascii="Times New Roman" w:eastAsia="Times New Roman" w:hAnsi="Times New Roman" w:cs="Times New Roman"/>
          <w:b/>
          <w:color w:val="000000"/>
          <w:sz w:val="24"/>
          <w:szCs w:val="24"/>
          <w:u w:val="single"/>
          <w:lang w:eastAsia="es-ES"/>
        </w:rPr>
        <w:t>CONSIDERANDO</w:t>
      </w:r>
      <w:r w:rsidR="000E6A22">
        <w:rPr>
          <w:rFonts w:ascii="Times New Roman" w:eastAsia="Times New Roman" w:hAnsi="Times New Roman" w:cs="Times New Roman"/>
          <w:b/>
          <w:color w:val="000000"/>
          <w:sz w:val="24"/>
          <w:szCs w:val="24"/>
          <w:lang w:eastAsia="es-ES"/>
        </w:rPr>
        <w:t>:</w:t>
      </w:r>
    </w:p>
    <w:p w14:paraId="68109817" w14:textId="5A4B6ACD" w:rsidR="00F6602F" w:rsidRPr="00AF5241" w:rsidRDefault="006F3587" w:rsidP="006F3587">
      <w:pPr>
        <w:autoSpaceDE w:val="0"/>
        <w:autoSpaceDN w:val="0"/>
        <w:adjustRightInd w:val="0"/>
        <w:spacing w:before="240" w:after="0"/>
        <w:ind w:firstLine="708"/>
        <w:jc w:val="both"/>
        <w:rPr>
          <w:rFonts w:ascii="Times New Roman" w:hAnsi="Times New Roman" w:cs="Times New Roman"/>
          <w:sz w:val="24"/>
          <w:szCs w:val="24"/>
          <w:lang w:val="es-MX"/>
        </w:rPr>
      </w:pPr>
      <w:r>
        <w:rPr>
          <w:rFonts w:ascii="Times New Roman" w:hAnsi="Times New Roman" w:cs="Times New Roman"/>
          <w:sz w:val="24"/>
          <w:szCs w:val="24"/>
        </w:rPr>
        <w:t xml:space="preserve">Que </w:t>
      </w:r>
      <w:r>
        <w:rPr>
          <w:rFonts w:ascii="Times New Roman" w:hAnsi="Times New Roman" w:cs="Times New Roman"/>
          <w:sz w:val="24"/>
          <w:szCs w:val="24"/>
          <w:lang w:val="es-MX"/>
        </w:rPr>
        <w:t>e</w:t>
      </w:r>
      <w:r w:rsidR="00F6602F" w:rsidRPr="00AF5241">
        <w:rPr>
          <w:rFonts w:ascii="Times New Roman" w:hAnsi="Times New Roman" w:cs="Times New Roman"/>
          <w:sz w:val="24"/>
          <w:szCs w:val="24"/>
          <w:lang w:val="es-MX"/>
        </w:rPr>
        <w:t>l objeto de la prese</w:t>
      </w:r>
      <w:r w:rsidR="001E71B9">
        <w:rPr>
          <w:rFonts w:ascii="Times New Roman" w:hAnsi="Times New Roman" w:cs="Times New Roman"/>
          <w:sz w:val="24"/>
          <w:szCs w:val="24"/>
          <w:lang w:val="es-MX"/>
        </w:rPr>
        <w:t>nte ordenanza es crear un Reserva</w:t>
      </w:r>
      <w:r w:rsidR="00F6602F" w:rsidRPr="00AF5241">
        <w:rPr>
          <w:rFonts w:ascii="Times New Roman" w:hAnsi="Times New Roman" w:cs="Times New Roman"/>
          <w:sz w:val="24"/>
          <w:szCs w:val="24"/>
          <w:lang w:val="es-MX"/>
        </w:rPr>
        <w:t xml:space="preserve"> Natural y Cultural Municipal para conservar un muestrario del paisaje original y proteger tanto su naturaleza como los valores culturales (materiales e inmateriales) con los que se asocia.</w:t>
      </w:r>
    </w:p>
    <w:p w14:paraId="33F868C3" w14:textId="78B48092" w:rsidR="00F6602F" w:rsidRPr="00AF5241" w:rsidRDefault="006F3587" w:rsidP="006F3587">
      <w:pPr>
        <w:autoSpaceDE w:val="0"/>
        <w:autoSpaceDN w:val="0"/>
        <w:adjustRightInd w:val="0"/>
        <w:spacing w:before="240" w:after="0"/>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Que l</w:t>
      </w:r>
      <w:r w:rsidR="00F6602F" w:rsidRPr="00AF5241">
        <w:rPr>
          <w:rFonts w:ascii="Times New Roman" w:hAnsi="Times New Roman" w:cs="Times New Roman"/>
          <w:sz w:val="24"/>
          <w:szCs w:val="24"/>
          <w:lang w:val="es-MX"/>
        </w:rPr>
        <w:t>as áreas naturales protegidas son esenciales para el sentido de identidad local. Los paisajes suelen reflejar una influencia recíproca entre las personas y la naturaleza. Al mismo tiempo, puede generar oportunidades para que sean visitadas y los vecinos disfruten del contacto con la naturaleza y puedan practicar actividades recreativas, físicas o terapéuticas. También permiten desarrollar la economía local a través del turismo de naturaleza y patrimonio. Este enfoque facilita el cumplimiento de algunos de los “Objetivos de Desarrollo Sostenible” (ODS) impulsados por las Naciones Unidas (ONU).</w:t>
      </w:r>
    </w:p>
    <w:p w14:paraId="206D6996" w14:textId="1EDAEBD6" w:rsidR="00F6602F" w:rsidRPr="00AF5241" w:rsidRDefault="006F3587" w:rsidP="006F3587">
      <w:pPr>
        <w:autoSpaceDE w:val="0"/>
        <w:autoSpaceDN w:val="0"/>
        <w:adjustRightInd w:val="0"/>
        <w:spacing w:before="240" w:after="0"/>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Que e</w:t>
      </w:r>
      <w:r w:rsidR="00F6602F" w:rsidRPr="00AF5241">
        <w:rPr>
          <w:rFonts w:ascii="Times New Roman" w:hAnsi="Times New Roman" w:cs="Times New Roman"/>
          <w:sz w:val="24"/>
          <w:szCs w:val="24"/>
          <w:lang w:val="es-MX"/>
        </w:rPr>
        <w:t xml:space="preserve">l </w:t>
      </w:r>
      <w:r w:rsidR="003B0E6B">
        <w:rPr>
          <w:rFonts w:ascii="Times New Roman" w:hAnsi="Times New Roman" w:cs="Times New Roman"/>
          <w:sz w:val="24"/>
          <w:szCs w:val="24"/>
          <w:lang w:val="es-MX"/>
        </w:rPr>
        <w:t xml:space="preserve">área </w:t>
      </w:r>
      <w:r w:rsidR="00F6602F" w:rsidRPr="00AF5241">
        <w:rPr>
          <w:rFonts w:ascii="Times New Roman" w:hAnsi="Times New Roman" w:cs="Times New Roman"/>
          <w:sz w:val="24"/>
          <w:szCs w:val="24"/>
          <w:lang w:val="es-MX"/>
        </w:rPr>
        <w:t>p</w:t>
      </w:r>
      <w:r w:rsidR="000E6A22">
        <w:rPr>
          <w:rFonts w:ascii="Times New Roman" w:hAnsi="Times New Roman" w:cs="Times New Roman"/>
          <w:sz w:val="24"/>
          <w:szCs w:val="24"/>
          <w:lang w:val="es-MX"/>
        </w:rPr>
        <w:t>osee un valor natural</w:t>
      </w:r>
      <w:r w:rsidR="00F6602F" w:rsidRPr="00AF5241">
        <w:rPr>
          <w:rFonts w:ascii="Times New Roman" w:hAnsi="Times New Roman" w:cs="Times New Roman"/>
          <w:sz w:val="24"/>
          <w:szCs w:val="24"/>
          <w:lang w:val="es-MX"/>
        </w:rPr>
        <w:t xml:space="preserve"> para los vecinos de</w:t>
      </w:r>
      <w:r w:rsidR="000E6A22">
        <w:rPr>
          <w:rFonts w:ascii="Times New Roman" w:hAnsi="Times New Roman" w:cs="Times New Roman"/>
          <w:sz w:val="24"/>
          <w:szCs w:val="24"/>
          <w:lang w:val="es-MX"/>
        </w:rPr>
        <w:t>l municipio</w:t>
      </w:r>
      <w:r w:rsidR="00F6602F" w:rsidRPr="00AF5241">
        <w:rPr>
          <w:rFonts w:ascii="Times New Roman" w:hAnsi="Times New Roman" w:cs="Times New Roman"/>
          <w:sz w:val="24"/>
          <w:szCs w:val="24"/>
          <w:lang w:val="es-MX"/>
        </w:rPr>
        <w:t>. Por lo tanto, una reserva natural y cultural resulta estratégica no solo para mejorar las condiciones que favorezcan la conservación de la naturaleza y su biodiversidad, sino también para mejorar la calidad de vida de las personas.</w:t>
      </w:r>
    </w:p>
    <w:p w14:paraId="566B0DB0" w14:textId="493C54D8" w:rsidR="00F6602F" w:rsidRDefault="006F3587" w:rsidP="006F3587">
      <w:pPr>
        <w:spacing w:before="240" w:after="0"/>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Que c</w:t>
      </w:r>
      <w:r w:rsidR="00F6602F" w:rsidRPr="00AF5241">
        <w:rPr>
          <w:rFonts w:ascii="Times New Roman" w:hAnsi="Times New Roman" w:cs="Times New Roman"/>
          <w:sz w:val="24"/>
          <w:szCs w:val="24"/>
          <w:lang w:val="es-MX"/>
        </w:rPr>
        <w:t>onsustanciado con estos objetivos se considera fundamental crear una reserva natural y cultural.</w:t>
      </w:r>
      <w:r w:rsidR="000E6A22" w:rsidRPr="000E6A22">
        <w:rPr>
          <w:rFonts w:ascii="Arial" w:eastAsiaTheme="minorHAnsi" w:hAnsi="Arial" w:cs="Arial"/>
          <w:color w:val="000000" w:themeColor="text1"/>
          <w:sz w:val="28"/>
          <w:szCs w:val="28"/>
          <w:lang w:val="es-MX" w:eastAsia="en-US"/>
        </w:rPr>
        <w:t xml:space="preserve"> </w:t>
      </w:r>
      <w:r w:rsidR="000E6A22">
        <w:rPr>
          <w:rFonts w:ascii="Times New Roman" w:hAnsi="Times New Roman" w:cs="Times New Roman"/>
          <w:sz w:val="24"/>
          <w:szCs w:val="24"/>
          <w:lang w:val="es-MX"/>
        </w:rPr>
        <w:t xml:space="preserve">Asimismo, si todos los municipios y comunas pudieran </w:t>
      </w:r>
      <w:r w:rsidR="000E6A22" w:rsidRPr="000E6A22">
        <w:rPr>
          <w:rFonts w:ascii="Times New Roman" w:hAnsi="Times New Roman" w:cs="Times New Roman"/>
          <w:sz w:val="24"/>
          <w:szCs w:val="24"/>
          <w:lang w:val="es-MX"/>
        </w:rPr>
        <w:t>acordar la creaci</w:t>
      </w:r>
      <w:r w:rsidR="000E6A22">
        <w:rPr>
          <w:rFonts w:ascii="Times New Roman" w:hAnsi="Times New Roman" w:cs="Times New Roman"/>
          <w:sz w:val="24"/>
          <w:szCs w:val="24"/>
          <w:lang w:val="es-MX"/>
        </w:rPr>
        <w:t>ón de una nueva reserva natural,</w:t>
      </w:r>
      <w:r w:rsidR="000E6A22" w:rsidRPr="000E6A22">
        <w:rPr>
          <w:rFonts w:ascii="Times New Roman" w:hAnsi="Times New Roman" w:cs="Times New Roman"/>
          <w:sz w:val="24"/>
          <w:szCs w:val="24"/>
          <w:lang w:val="es-MX"/>
        </w:rPr>
        <w:t xml:space="preserve"> ésta sería una de las medidas más eficac</w:t>
      </w:r>
      <w:r w:rsidR="000E6A22">
        <w:rPr>
          <w:rFonts w:ascii="Times New Roman" w:hAnsi="Times New Roman" w:cs="Times New Roman"/>
          <w:sz w:val="24"/>
          <w:szCs w:val="24"/>
          <w:lang w:val="es-MX"/>
        </w:rPr>
        <w:t xml:space="preserve">es e inmediatas para prevenir o </w:t>
      </w:r>
      <w:r w:rsidR="000E6A22" w:rsidRPr="000E6A22">
        <w:rPr>
          <w:rFonts w:ascii="Times New Roman" w:hAnsi="Times New Roman" w:cs="Times New Roman"/>
          <w:sz w:val="24"/>
          <w:szCs w:val="24"/>
          <w:lang w:val="es-MX"/>
        </w:rPr>
        <w:t>mitigar los efectos del cambio climático a escala mundial</w:t>
      </w:r>
      <w:r w:rsidR="008D2059">
        <w:rPr>
          <w:rFonts w:ascii="Times New Roman" w:hAnsi="Times New Roman" w:cs="Times New Roman"/>
          <w:sz w:val="24"/>
          <w:szCs w:val="24"/>
          <w:lang w:val="es-MX"/>
        </w:rPr>
        <w:t>, como también</w:t>
      </w:r>
      <w:r w:rsidR="00980E29">
        <w:rPr>
          <w:rFonts w:ascii="Times New Roman" w:hAnsi="Times New Roman" w:cs="Times New Roman"/>
          <w:sz w:val="24"/>
          <w:szCs w:val="24"/>
          <w:lang w:val="es-MX"/>
        </w:rPr>
        <w:t>,</w:t>
      </w:r>
      <w:r w:rsidR="008D2059">
        <w:rPr>
          <w:rFonts w:ascii="Times New Roman" w:hAnsi="Times New Roman" w:cs="Times New Roman"/>
          <w:sz w:val="24"/>
          <w:szCs w:val="24"/>
          <w:lang w:val="es-MX"/>
        </w:rPr>
        <w:t xml:space="preserve"> contribui</w:t>
      </w:r>
      <w:r w:rsidR="00980E29">
        <w:rPr>
          <w:rFonts w:ascii="Times New Roman" w:hAnsi="Times New Roman" w:cs="Times New Roman"/>
          <w:sz w:val="24"/>
          <w:szCs w:val="24"/>
          <w:lang w:val="es-MX"/>
        </w:rPr>
        <w:t xml:space="preserve">r a la conformación de corredores biológicos. </w:t>
      </w:r>
    </w:p>
    <w:p w14:paraId="0C6967A0" w14:textId="77777777" w:rsidR="006F3587" w:rsidRDefault="006F3587" w:rsidP="006F3587">
      <w:pPr>
        <w:spacing w:before="240" w:after="0"/>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Que</w:t>
      </w:r>
      <w:r w:rsidR="00980E29">
        <w:rPr>
          <w:rFonts w:ascii="Times New Roman" w:hAnsi="Times New Roman" w:cs="Times New Roman"/>
          <w:sz w:val="24"/>
          <w:szCs w:val="24"/>
          <w:lang w:val="es-MX"/>
        </w:rPr>
        <w:t xml:space="preserve"> el presente proyecto fue evaluado por el Ministerio de Ambiente y Cambio Climático de la Provincia de Santa Fe, </w:t>
      </w:r>
      <w:r w:rsidR="00C95771">
        <w:rPr>
          <w:rFonts w:ascii="Times New Roman" w:hAnsi="Times New Roman" w:cs="Times New Roman"/>
          <w:sz w:val="24"/>
          <w:szCs w:val="24"/>
          <w:lang w:val="es-MX"/>
        </w:rPr>
        <w:t>quien manifestó su respaldo por medio de nota</w:t>
      </w:r>
      <w:r w:rsidR="0026224A">
        <w:rPr>
          <w:rFonts w:ascii="Times New Roman" w:hAnsi="Times New Roman" w:cs="Times New Roman"/>
          <w:sz w:val="24"/>
          <w:szCs w:val="24"/>
          <w:lang w:val="es-MX"/>
        </w:rPr>
        <w:t>,</w:t>
      </w:r>
      <w:r w:rsidR="00C95771">
        <w:rPr>
          <w:rFonts w:ascii="Times New Roman" w:hAnsi="Times New Roman" w:cs="Times New Roman"/>
          <w:sz w:val="24"/>
          <w:szCs w:val="24"/>
          <w:lang w:val="es-MX"/>
        </w:rPr>
        <w:t xml:space="preserve"> que a la presente se adjunta</w:t>
      </w:r>
      <w:r w:rsidR="0026224A">
        <w:rPr>
          <w:rFonts w:ascii="Times New Roman" w:hAnsi="Times New Roman" w:cs="Times New Roman"/>
          <w:sz w:val="24"/>
          <w:szCs w:val="24"/>
          <w:lang w:val="es-MX"/>
        </w:rPr>
        <w:t>,</w:t>
      </w:r>
      <w:r w:rsidR="00C95771">
        <w:rPr>
          <w:rFonts w:ascii="Times New Roman" w:hAnsi="Times New Roman" w:cs="Times New Roman"/>
          <w:sz w:val="24"/>
          <w:szCs w:val="24"/>
          <w:lang w:val="es-MX"/>
        </w:rPr>
        <w:t xml:space="preserve"> firmada por la Ing. Clara Mitchell, Directora de Conservación y Regeneración del mencionado Ministerio. </w:t>
      </w:r>
    </w:p>
    <w:p w14:paraId="4B74D114" w14:textId="42B91501" w:rsidR="006F3587" w:rsidRPr="006F3587" w:rsidRDefault="006F3587" w:rsidP="006F3587">
      <w:pPr>
        <w:spacing w:before="240" w:after="0"/>
        <w:jc w:val="both"/>
        <w:rPr>
          <w:rFonts w:ascii="Times New Roman" w:hAnsi="Times New Roman" w:cs="Times New Roman"/>
          <w:sz w:val="24"/>
          <w:szCs w:val="24"/>
          <w:lang w:val="es-MX"/>
        </w:rPr>
      </w:pPr>
      <w:r w:rsidRPr="006F3587">
        <w:rPr>
          <w:rFonts w:ascii="Times New Roman" w:hAnsi="Times New Roman" w:cs="Times New Roman"/>
          <w:sz w:val="24"/>
          <w:szCs w:val="24"/>
        </w:rPr>
        <w:t xml:space="preserve">  Por todo ello, el Honorable Concejo Municipal de San Jorge, en uso de las atribuciones que le confiere la Ley Orgánica de Municipalidades Nº 2756 y su propio Reglamento Interno emite la siguiente:</w:t>
      </w:r>
    </w:p>
    <w:p w14:paraId="5B85CE0C" w14:textId="77777777" w:rsidR="006F3587" w:rsidRDefault="006F3587" w:rsidP="006F3587">
      <w:pPr>
        <w:pStyle w:val="Sangradetextonormal"/>
        <w:ind w:left="0"/>
      </w:pPr>
    </w:p>
    <w:p w14:paraId="0B67833B" w14:textId="0E86DE08" w:rsidR="00373635" w:rsidRPr="000E6A22" w:rsidRDefault="00DB75AD" w:rsidP="006F3587">
      <w:pPr>
        <w:spacing w:before="240" w:after="0"/>
        <w:jc w:val="center"/>
        <w:rPr>
          <w:rFonts w:ascii="Times New Roman" w:eastAsia="Times New Roman" w:hAnsi="Times New Roman" w:cs="Times New Roman"/>
          <w:b/>
          <w:color w:val="000000"/>
          <w:sz w:val="24"/>
          <w:szCs w:val="24"/>
          <w:lang w:eastAsia="es-ES"/>
        </w:rPr>
      </w:pPr>
      <w:r w:rsidRPr="00AF5241">
        <w:rPr>
          <w:rFonts w:ascii="Times New Roman" w:eastAsia="Times New Roman" w:hAnsi="Times New Roman" w:cs="Times New Roman"/>
          <w:b/>
          <w:color w:val="000000"/>
          <w:sz w:val="24"/>
          <w:szCs w:val="24"/>
          <w:u w:val="single"/>
          <w:lang w:eastAsia="es-ES"/>
        </w:rPr>
        <w:t>ORDENANZA</w:t>
      </w:r>
    </w:p>
    <w:p w14:paraId="0C289038" w14:textId="70F5B699" w:rsidR="000E6A22" w:rsidRPr="000E6A22" w:rsidRDefault="00193BA3" w:rsidP="000E6A22">
      <w:pPr>
        <w:autoSpaceDE w:val="0"/>
        <w:autoSpaceDN w:val="0"/>
        <w:adjustRightInd w:val="0"/>
        <w:spacing w:before="240" w:after="0"/>
        <w:jc w:val="both"/>
        <w:rPr>
          <w:rFonts w:ascii="Times New Roman" w:hAnsi="Times New Roman" w:cs="Times New Roman"/>
          <w:sz w:val="24"/>
          <w:szCs w:val="24"/>
          <w:lang w:val="es-MX"/>
        </w:rPr>
      </w:pPr>
      <w:r w:rsidRPr="00AF5241">
        <w:rPr>
          <w:rFonts w:ascii="Times New Roman" w:eastAsia="Times New Roman" w:hAnsi="Times New Roman" w:cs="Times New Roman"/>
          <w:b/>
          <w:color w:val="000000"/>
          <w:sz w:val="24"/>
          <w:szCs w:val="24"/>
          <w:lang w:eastAsia="es-ES"/>
        </w:rPr>
        <w:t xml:space="preserve"> </w:t>
      </w:r>
      <w:r w:rsidR="00C53353">
        <w:rPr>
          <w:rFonts w:ascii="Times New Roman" w:hAnsi="Times New Roman" w:cs="Times New Roman"/>
          <w:b/>
          <w:sz w:val="24"/>
          <w:szCs w:val="24"/>
          <w:u w:val="single"/>
          <w:lang w:val="es-MX"/>
        </w:rPr>
        <w:t>Art.1º):</w:t>
      </w:r>
      <w:r w:rsidR="00F6602F" w:rsidRPr="00AF5241">
        <w:rPr>
          <w:rFonts w:ascii="Times New Roman" w:hAnsi="Times New Roman" w:cs="Times New Roman"/>
          <w:sz w:val="24"/>
          <w:szCs w:val="24"/>
          <w:lang w:val="es-MX"/>
        </w:rPr>
        <w:t xml:space="preserve"> </w:t>
      </w:r>
      <w:r w:rsidR="00AF5241">
        <w:rPr>
          <w:rFonts w:ascii="Times New Roman" w:hAnsi="Times New Roman" w:cs="Times New Roman"/>
          <w:sz w:val="24"/>
          <w:szCs w:val="24"/>
          <w:lang w:val="es-MX"/>
        </w:rPr>
        <w:t>Declárase Reserva</w:t>
      </w:r>
      <w:r w:rsidR="00F6602F" w:rsidRPr="00AF5241">
        <w:rPr>
          <w:rFonts w:ascii="Times New Roman" w:hAnsi="Times New Roman" w:cs="Times New Roman"/>
          <w:sz w:val="24"/>
          <w:szCs w:val="24"/>
          <w:lang w:val="es-MX"/>
        </w:rPr>
        <w:t xml:space="preserve"> Natural </w:t>
      </w:r>
      <w:r w:rsidR="00D26020">
        <w:rPr>
          <w:rFonts w:ascii="Times New Roman" w:hAnsi="Times New Roman" w:cs="Times New Roman"/>
          <w:sz w:val="24"/>
          <w:szCs w:val="24"/>
          <w:lang w:val="es-MX"/>
        </w:rPr>
        <w:t>y Cultural Municipal</w:t>
      </w:r>
      <w:r w:rsidR="00AF5241">
        <w:rPr>
          <w:rFonts w:ascii="Times New Roman" w:hAnsi="Times New Roman" w:cs="Times New Roman"/>
          <w:i/>
          <w:iCs/>
          <w:sz w:val="24"/>
          <w:szCs w:val="24"/>
          <w:lang w:val="es-MX"/>
        </w:rPr>
        <w:t xml:space="preserve"> </w:t>
      </w:r>
      <w:r w:rsidR="00F6602F" w:rsidRPr="00AF5241">
        <w:rPr>
          <w:rFonts w:ascii="Times New Roman" w:hAnsi="Times New Roman" w:cs="Times New Roman"/>
          <w:sz w:val="24"/>
          <w:szCs w:val="24"/>
          <w:lang w:val="es-MX"/>
        </w:rPr>
        <w:t>al área comprendida por los</w:t>
      </w:r>
      <w:r w:rsidR="00D26020">
        <w:rPr>
          <w:rFonts w:ascii="Times New Roman" w:hAnsi="Times New Roman" w:cs="Times New Roman"/>
          <w:sz w:val="24"/>
          <w:szCs w:val="24"/>
          <w:lang w:val="es-MX"/>
        </w:rPr>
        <w:t xml:space="preserve"> siguientes límites: </w:t>
      </w:r>
      <w:r w:rsidR="007B530D">
        <w:rPr>
          <w:rFonts w:ascii="Times New Roman" w:hAnsi="Times New Roman" w:cs="Times New Roman"/>
          <w:sz w:val="24"/>
          <w:szCs w:val="24"/>
          <w:lang w:val="es-MX"/>
        </w:rPr>
        <w:t>con todo lo clavado</w:t>
      </w:r>
      <w:r w:rsidR="0020429D">
        <w:rPr>
          <w:rFonts w:ascii="Times New Roman" w:hAnsi="Times New Roman" w:cs="Times New Roman"/>
          <w:sz w:val="24"/>
          <w:szCs w:val="24"/>
          <w:lang w:val="es-MX"/>
        </w:rPr>
        <w:t xml:space="preserve">, plantado y adherido al suelo, </w:t>
      </w:r>
      <w:r w:rsidR="00D26020">
        <w:rPr>
          <w:rFonts w:ascii="Times New Roman" w:hAnsi="Times New Roman" w:cs="Times New Roman"/>
          <w:sz w:val="24"/>
          <w:szCs w:val="24"/>
          <w:lang w:val="es-MX"/>
        </w:rPr>
        <w:t xml:space="preserve">una fracción de </w:t>
      </w:r>
      <w:r w:rsidR="00D26020">
        <w:rPr>
          <w:rFonts w:ascii="Times New Roman" w:hAnsi="Times New Roman" w:cs="Times New Roman"/>
          <w:sz w:val="24"/>
          <w:szCs w:val="24"/>
          <w:lang w:val="es-MX"/>
        </w:rPr>
        <w:lastRenderedPageBreak/>
        <w:t xml:space="preserve">terreno campo de su propiedad ubicada en el lote nro. sesenta y tres de la Colonia San Jorge, Departamento San Martín, Provincia de Santa Fe, según expresa su título, y la que en el plano de mensura confeccionado por el Agrimensor don Marcelo D. </w:t>
      </w:r>
      <w:proofErr w:type="spellStart"/>
      <w:r w:rsidR="00D26020">
        <w:rPr>
          <w:rFonts w:ascii="Times New Roman" w:hAnsi="Times New Roman" w:cs="Times New Roman"/>
          <w:sz w:val="24"/>
          <w:szCs w:val="24"/>
          <w:lang w:val="es-MX"/>
        </w:rPr>
        <w:t>Calcaterra</w:t>
      </w:r>
      <w:proofErr w:type="spellEnd"/>
      <w:r w:rsidR="00D26020">
        <w:rPr>
          <w:rFonts w:ascii="Times New Roman" w:hAnsi="Times New Roman" w:cs="Times New Roman"/>
          <w:sz w:val="24"/>
          <w:szCs w:val="24"/>
          <w:lang w:val="es-MX"/>
        </w:rPr>
        <w:t xml:space="preserve">, inscripto en el Departamento Topográfico de la Dirección General de Catastro de esta Provincia bajo el nro. 65.364, con fecha 28 de agosto de 1972, es el polígono de forma irregular letras A-B-C-D-E-F-A, situándose </w:t>
      </w:r>
      <w:r w:rsidR="002B71D1">
        <w:rPr>
          <w:rFonts w:ascii="Times New Roman" w:hAnsi="Times New Roman" w:cs="Times New Roman"/>
          <w:sz w:val="24"/>
          <w:szCs w:val="24"/>
          <w:lang w:val="es-MX"/>
        </w:rPr>
        <w:t xml:space="preserve">en la esquina </w:t>
      </w:r>
      <w:proofErr w:type="spellStart"/>
      <w:r w:rsidR="002B71D1">
        <w:rPr>
          <w:rFonts w:ascii="Times New Roman" w:hAnsi="Times New Roman" w:cs="Times New Roman"/>
          <w:sz w:val="24"/>
          <w:szCs w:val="24"/>
          <w:lang w:val="es-MX"/>
        </w:rPr>
        <w:t>Nor</w:t>
      </w:r>
      <w:proofErr w:type="spellEnd"/>
      <w:r w:rsidR="002B71D1">
        <w:rPr>
          <w:rFonts w:ascii="Times New Roman" w:hAnsi="Times New Roman" w:cs="Times New Roman"/>
          <w:sz w:val="24"/>
          <w:szCs w:val="24"/>
          <w:lang w:val="es-MX"/>
        </w:rPr>
        <w:t>-</w:t>
      </w:r>
      <w:r w:rsidR="00D26020">
        <w:rPr>
          <w:rFonts w:ascii="Times New Roman" w:hAnsi="Times New Roman" w:cs="Times New Roman"/>
          <w:sz w:val="24"/>
          <w:szCs w:val="24"/>
          <w:lang w:val="es-MX"/>
        </w:rPr>
        <w:t xml:space="preserve">Oeste de la fracción de que forma parte: y se compone de 712,70 m al norte, línea </w:t>
      </w:r>
      <w:r w:rsidR="002B71D1">
        <w:rPr>
          <w:rFonts w:ascii="Times New Roman" w:hAnsi="Times New Roman" w:cs="Times New Roman"/>
          <w:sz w:val="24"/>
          <w:szCs w:val="24"/>
          <w:lang w:val="es-MX"/>
        </w:rPr>
        <w:t xml:space="preserve">A-B. 363,90 m al oeste, línea B-C, su </w:t>
      </w:r>
      <w:proofErr w:type="spellStart"/>
      <w:r w:rsidR="002B71D1">
        <w:rPr>
          <w:rFonts w:ascii="Times New Roman" w:hAnsi="Times New Roman" w:cs="Times New Roman"/>
          <w:sz w:val="24"/>
          <w:szCs w:val="24"/>
          <w:lang w:val="es-MX"/>
        </w:rPr>
        <w:t>contrafrente</w:t>
      </w:r>
      <w:proofErr w:type="spellEnd"/>
      <w:r w:rsidR="002B71D1">
        <w:rPr>
          <w:rFonts w:ascii="Times New Roman" w:hAnsi="Times New Roman" w:cs="Times New Roman"/>
          <w:sz w:val="24"/>
          <w:szCs w:val="24"/>
          <w:lang w:val="es-MX"/>
        </w:rPr>
        <w:t xml:space="preserve"> al Sud, está formado por una línea que partiendo del límite Sud-Oeste, hacia el este, mide 413,75m línea C-D desde aquí hacia el Norte, línea D-E 162,25 m, a partir de aquí hacia el Este, hasta dar con su límite Sud-Este línea E-F. 300,30 m y desde esta línea hacia el Norte, hasta dar con su límite </w:t>
      </w:r>
      <w:proofErr w:type="spellStart"/>
      <w:r w:rsidR="002B71D1">
        <w:rPr>
          <w:rFonts w:ascii="Times New Roman" w:hAnsi="Times New Roman" w:cs="Times New Roman"/>
          <w:sz w:val="24"/>
          <w:szCs w:val="24"/>
          <w:lang w:val="es-MX"/>
        </w:rPr>
        <w:t>Nor</w:t>
      </w:r>
      <w:proofErr w:type="spellEnd"/>
      <w:r w:rsidR="002B71D1">
        <w:rPr>
          <w:rFonts w:ascii="Times New Roman" w:hAnsi="Times New Roman" w:cs="Times New Roman"/>
          <w:sz w:val="24"/>
          <w:szCs w:val="24"/>
          <w:lang w:val="es-MX"/>
        </w:rPr>
        <w:t>-Este, cerrando así la figura, 203,60 m línea F-A</w:t>
      </w:r>
      <w:r w:rsidR="00975D83">
        <w:rPr>
          <w:rFonts w:ascii="Times New Roman" w:hAnsi="Times New Roman" w:cs="Times New Roman"/>
          <w:sz w:val="24"/>
          <w:szCs w:val="24"/>
          <w:lang w:val="es-MX"/>
        </w:rPr>
        <w:t xml:space="preserve">, constando de una superficie total de VEINTIUNA HECTARIAS, DIECISEIS AREAS, CUARENTA Y OCHO CENTIAREAS Y TREINTA Y CINCO DECIMETROS CUADRADOS, lindando al Norte, camino público de por medio con parte del lote nro. 55 de Bruno </w:t>
      </w:r>
      <w:proofErr w:type="spellStart"/>
      <w:r w:rsidR="00975D83">
        <w:rPr>
          <w:rFonts w:ascii="Times New Roman" w:hAnsi="Times New Roman" w:cs="Times New Roman"/>
          <w:sz w:val="24"/>
          <w:szCs w:val="24"/>
          <w:lang w:val="es-MX"/>
        </w:rPr>
        <w:t>Amurri</w:t>
      </w:r>
      <w:proofErr w:type="spellEnd"/>
      <w:r w:rsidR="00975D83">
        <w:rPr>
          <w:rFonts w:ascii="Times New Roman" w:hAnsi="Times New Roman" w:cs="Times New Roman"/>
          <w:sz w:val="24"/>
          <w:szCs w:val="24"/>
          <w:lang w:val="es-MX"/>
        </w:rPr>
        <w:t xml:space="preserve">, Catalina </w:t>
      </w:r>
      <w:proofErr w:type="spellStart"/>
      <w:r w:rsidR="00975D83">
        <w:rPr>
          <w:rFonts w:ascii="Times New Roman" w:hAnsi="Times New Roman" w:cs="Times New Roman"/>
          <w:sz w:val="24"/>
          <w:szCs w:val="24"/>
          <w:lang w:val="es-MX"/>
        </w:rPr>
        <w:t>Bracco</w:t>
      </w:r>
      <w:proofErr w:type="spellEnd"/>
      <w:r w:rsidR="00975D83">
        <w:rPr>
          <w:rFonts w:ascii="Times New Roman" w:hAnsi="Times New Roman" w:cs="Times New Roman"/>
          <w:sz w:val="24"/>
          <w:szCs w:val="24"/>
          <w:lang w:val="es-MX"/>
        </w:rPr>
        <w:t xml:space="preserve"> de </w:t>
      </w:r>
      <w:proofErr w:type="spellStart"/>
      <w:r w:rsidR="00975D83">
        <w:rPr>
          <w:rFonts w:ascii="Times New Roman" w:hAnsi="Times New Roman" w:cs="Times New Roman"/>
          <w:sz w:val="24"/>
          <w:szCs w:val="24"/>
          <w:lang w:val="es-MX"/>
        </w:rPr>
        <w:t>Benassi</w:t>
      </w:r>
      <w:proofErr w:type="spellEnd"/>
      <w:r w:rsidR="00975D83">
        <w:rPr>
          <w:rFonts w:ascii="Times New Roman" w:hAnsi="Times New Roman" w:cs="Times New Roman"/>
          <w:sz w:val="24"/>
          <w:szCs w:val="24"/>
          <w:lang w:val="es-MX"/>
        </w:rPr>
        <w:t xml:space="preserve"> y Giordano Hnos., al Sud con más terreno de la fracción de que forma parte propiedad de la vendedora; al oeste, camino público de por medio con parte del lote nro. 62 de Rafael Garbero; y al Este, con Municipalidad de San Jorge. </w:t>
      </w:r>
    </w:p>
    <w:p w14:paraId="09D418F5" w14:textId="709E3E1D" w:rsidR="0070173A" w:rsidRPr="00AF5241" w:rsidRDefault="00C53353" w:rsidP="000E6A22">
      <w:pPr>
        <w:autoSpaceDE w:val="0"/>
        <w:autoSpaceDN w:val="0"/>
        <w:adjustRightInd w:val="0"/>
        <w:spacing w:before="240" w:after="0"/>
        <w:jc w:val="both"/>
        <w:rPr>
          <w:rFonts w:ascii="Times New Roman" w:hAnsi="Times New Roman" w:cs="Times New Roman"/>
          <w:sz w:val="24"/>
          <w:szCs w:val="24"/>
          <w:lang w:val="es-MX"/>
        </w:rPr>
      </w:pPr>
      <w:r>
        <w:rPr>
          <w:rFonts w:ascii="Times New Roman" w:hAnsi="Times New Roman" w:cs="Times New Roman"/>
          <w:b/>
          <w:sz w:val="24"/>
          <w:szCs w:val="24"/>
          <w:u w:val="single"/>
          <w:lang w:val="es-MX"/>
        </w:rPr>
        <w:t>Art.</w:t>
      </w:r>
      <w:r w:rsidR="00F6602F" w:rsidRPr="000E6A22">
        <w:rPr>
          <w:rFonts w:ascii="Times New Roman" w:hAnsi="Times New Roman" w:cs="Times New Roman"/>
          <w:b/>
          <w:sz w:val="24"/>
          <w:szCs w:val="24"/>
          <w:u w:val="single"/>
          <w:lang w:val="es-MX"/>
        </w:rPr>
        <w:t>2º</w:t>
      </w:r>
      <w:r>
        <w:rPr>
          <w:rFonts w:ascii="Times New Roman" w:hAnsi="Times New Roman" w:cs="Times New Roman"/>
          <w:b/>
          <w:sz w:val="24"/>
          <w:szCs w:val="24"/>
          <w:lang w:val="es-MX"/>
        </w:rPr>
        <w:t>):</w:t>
      </w:r>
      <w:r w:rsidR="00803465">
        <w:rPr>
          <w:rFonts w:ascii="Times New Roman" w:hAnsi="Times New Roman" w:cs="Times New Roman"/>
          <w:sz w:val="24"/>
          <w:szCs w:val="24"/>
          <w:lang w:val="es-MX"/>
        </w:rPr>
        <w:t xml:space="preserve"> La declaración de Reserva</w:t>
      </w:r>
      <w:r w:rsidR="00F6602F" w:rsidRPr="00AF5241">
        <w:rPr>
          <w:rFonts w:ascii="Times New Roman" w:hAnsi="Times New Roman" w:cs="Times New Roman"/>
          <w:sz w:val="24"/>
          <w:szCs w:val="24"/>
          <w:lang w:val="es-MX"/>
        </w:rPr>
        <w:t xml:space="preserve"> Natural y Cultural Municipal tiene por finalidad </w:t>
      </w:r>
      <w:r w:rsidR="00AF5241">
        <w:rPr>
          <w:rFonts w:ascii="Times New Roman" w:hAnsi="Times New Roman" w:cs="Times New Roman"/>
          <w:sz w:val="24"/>
          <w:szCs w:val="24"/>
          <w:lang w:val="es-MX"/>
        </w:rPr>
        <w:t xml:space="preserve">conservar </w:t>
      </w:r>
      <w:r w:rsidR="00F6602F" w:rsidRPr="00AF5241">
        <w:rPr>
          <w:rFonts w:ascii="Times New Roman" w:hAnsi="Times New Roman" w:cs="Times New Roman"/>
          <w:sz w:val="24"/>
          <w:szCs w:val="24"/>
          <w:lang w:val="es-MX"/>
        </w:rPr>
        <w:t>la integridad del paisaje, manteniendo sus condiciones natura</w:t>
      </w:r>
      <w:r w:rsidR="00AF5241">
        <w:rPr>
          <w:rFonts w:ascii="Times New Roman" w:hAnsi="Times New Roman" w:cs="Times New Roman"/>
          <w:sz w:val="24"/>
          <w:szCs w:val="24"/>
          <w:lang w:val="es-MX"/>
        </w:rPr>
        <w:t xml:space="preserve">les y los bienes culturales que </w:t>
      </w:r>
      <w:r w:rsidR="00F6602F" w:rsidRPr="00AF5241">
        <w:rPr>
          <w:rFonts w:ascii="Times New Roman" w:hAnsi="Times New Roman" w:cs="Times New Roman"/>
          <w:sz w:val="24"/>
          <w:szCs w:val="24"/>
          <w:lang w:val="es-MX"/>
        </w:rPr>
        <w:t>contiene promoviendo las medidas de manejo que fueran necesarias para cumplir con tal fin y ordenando sus usos actuales y futuros.</w:t>
      </w:r>
      <w:r w:rsidR="0070173A">
        <w:rPr>
          <w:rFonts w:ascii="Times New Roman" w:hAnsi="Times New Roman" w:cs="Times New Roman"/>
          <w:sz w:val="24"/>
          <w:szCs w:val="24"/>
          <w:lang w:val="es-MX"/>
        </w:rPr>
        <w:t xml:space="preserve"> La Secretaria de Medio Ambiente de la Municipalidad de Sa</w:t>
      </w:r>
      <w:r w:rsidR="00A91902">
        <w:rPr>
          <w:rFonts w:ascii="Times New Roman" w:hAnsi="Times New Roman" w:cs="Times New Roman"/>
          <w:sz w:val="24"/>
          <w:szCs w:val="24"/>
          <w:lang w:val="es-MX"/>
        </w:rPr>
        <w:t xml:space="preserve">n Jorge o quien está </w:t>
      </w:r>
      <w:r w:rsidR="0070173A">
        <w:rPr>
          <w:rFonts w:ascii="Times New Roman" w:hAnsi="Times New Roman" w:cs="Times New Roman"/>
          <w:sz w:val="24"/>
          <w:szCs w:val="24"/>
          <w:lang w:val="es-MX"/>
        </w:rPr>
        <w:t>designe será la autoridad de a</w:t>
      </w:r>
      <w:r w:rsidR="00A91902">
        <w:rPr>
          <w:rFonts w:ascii="Times New Roman" w:hAnsi="Times New Roman" w:cs="Times New Roman"/>
          <w:sz w:val="24"/>
          <w:szCs w:val="24"/>
          <w:lang w:val="es-MX"/>
        </w:rPr>
        <w:t xml:space="preserve">plicación para el cumplimiento de sus fines. </w:t>
      </w:r>
    </w:p>
    <w:p w14:paraId="052ACE5F" w14:textId="5BDBCEC8" w:rsidR="00AC06F9" w:rsidRPr="00AF5241" w:rsidRDefault="00C53353" w:rsidP="000E6A22">
      <w:pPr>
        <w:autoSpaceDE w:val="0"/>
        <w:autoSpaceDN w:val="0"/>
        <w:adjustRightInd w:val="0"/>
        <w:spacing w:before="240" w:after="0"/>
        <w:jc w:val="both"/>
        <w:rPr>
          <w:rFonts w:ascii="Times New Roman" w:hAnsi="Times New Roman" w:cs="Times New Roman"/>
          <w:sz w:val="24"/>
          <w:szCs w:val="24"/>
          <w:lang w:val="es-MX"/>
        </w:rPr>
      </w:pPr>
      <w:r>
        <w:rPr>
          <w:rFonts w:ascii="Times New Roman" w:hAnsi="Times New Roman" w:cs="Times New Roman"/>
          <w:b/>
          <w:sz w:val="24"/>
          <w:szCs w:val="24"/>
          <w:u w:val="single"/>
          <w:lang w:val="es-MX"/>
        </w:rPr>
        <w:t>Art.3º):</w:t>
      </w:r>
      <w:r w:rsidR="00F6602F" w:rsidRPr="00AF5241">
        <w:rPr>
          <w:rFonts w:ascii="Times New Roman" w:hAnsi="Times New Roman" w:cs="Times New Roman"/>
          <w:sz w:val="24"/>
          <w:szCs w:val="24"/>
          <w:lang w:val="es-MX"/>
        </w:rPr>
        <w:t xml:space="preserve"> Se propiciará el desarrollo de actividades compatibl</w:t>
      </w:r>
      <w:r w:rsidR="00AF5241">
        <w:rPr>
          <w:rFonts w:ascii="Times New Roman" w:hAnsi="Times New Roman" w:cs="Times New Roman"/>
          <w:sz w:val="24"/>
          <w:szCs w:val="24"/>
          <w:lang w:val="es-MX"/>
        </w:rPr>
        <w:t xml:space="preserve">es con la conservación del área </w:t>
      </w:r>
      <w:r w:rsidR="00F6602F" w:rsidRPr="00AF5241">
        <w:rPr>
          <w:rFonts w:ascii="Times New Roman" w:hAnsi="Times New Roman" w:cs="Times New Roman"/>
          <w:sz w:val="24"/>
          <w:szCs w:val="24"/>
          <w:lang w:val="es-MX"/>
        </w:rPr>
        <w:t xml:space="preserve">natural, ordenando las mismas mediante su zonificación futura. </w:t>
      </w:r>
      <w:r w:rsidR="00AF5241">
        <w:rPr>
          <w:rFonts w:ascii="Times New Roman" w:hAnsi="Times New Roman" w:cs="Times New Roman"/>
          <w:sz w:val="24"/>
          <w:szCs w:val="24"/>
          <w:lang w:val="es-MX"/>
        </w:rPr>
        <w:t xml:space="preserve">En tal sentido, serán objetivos </w:t>
      </w:r>
      <w:r w:rsidR="001F7C32">
        <w:rPr>
          <w:rFonts w:ascii="Times New Roman" w:hAnsi="Times New Roman" w:cs="Times New Roman"/>
          <w:sz w:val="24"/>
          <w:szCs w:val="24"/>
          <w:lang w:val="es-MX"/>
        </w:rPr>
        <w:t>de la Reserva</w:t>
      </w:r>
      <w:r w:rsidR="00F6602F" w:rsidRPr="00AF5241">
        <w:rPr>
          <w:rFonts w:ascii="Times New Roman" w:hAnsi="Times New Roman" w:cs="Times New Roman"/>
          <w:sz w:val="24"/>
          <w:szCs w:val="24"/>
          <w:lang w:val="es-MX"/>
        </w:rPr>
        <w:t xml:space="preserve"> Natural y Cu</w:t>
      </w:r>
      <w:r w:rsidR="00975D83">
        <w:rPr>
          <w:rFonts w:ascii="Times New Roman" w:hAnsi="Times New Roman" w:cs="Times New Roman"/>
          <w:sz w:val="24"/>
          <w:szCs w:val="24"/>
          <w:lang w:val="es-MX"/>
        </w:rPr>
        <w:t>ltural Municipal los siguientes</w:t>
      </w:r>
      <w:r w:rsidR="00F6602F" w:rsidRPr="00AF5241">
        <w:rPr>
          <w:rFonts w:ascii="Times New Roman" w:hAnsi="Times New Roman" w:cs="Times New Roman"/>
          <w:sz w:val="24"/>
          <w:szCs w:val="24"/>
          <w:lang w:val="es-MX"/>
        </w:rPr>
        <w:t>:</w:t>
      </w:r>
    </w:p>
    <w:p w14:paraId="00E52E19" w14:textId="77777777" w:rsidR="00F6602F"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a)</w:t>
      </w:r>
      <w:r w:rsidRPr="0030600E">
        <w:rPr>
          <w:rFonts w:ascii="Times New Roman" w:hAnsi="Times New Roman" w:cs="Times New Roman"/>
          <w:sz w:val="24"/>
          <w:szCs w:val="24"/>
          <w:lang w:val="es-MX"/>
        </w:rPr>
        <w:t xml:space="preserve"> Comunicar qué es un área natural y cultural protegida.</w:t>
      </w:r>
    </w:p>
    <w:p w14:paraId="7326300C" w14:textId="77777777" w:rsidR="00F6602F"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b)</w:t>
      </w:r>
      <w:r w:rsidRPr="0030600E">
        <w:rPr>
          <w:rFonts w:ascii="Times New Roman" w:hAnsi="Times New Roman" w:cs="Times New Roman"/>
          <w:sz w:val="24"/>
          <w:szCs w:val="24"/>
          <w:lang w:val="es-MX"/>
        </w:rPr>
        <w:t xml:space="preserve"> Poner en valor su naturaleza y los valores culturales que contiene y protege.</w:t>
      </w:r>
    </w:p>
    <w:p w14:paraId="0BEE60C3" w14:textId="10AC1D0A" w:rsidR="00F6602F"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c)</w:t>
      </w:r>
      <w:r w:rsidRPr="0030600E">
        <w:rPr>
          <w:rFonts w:ascii="Times New Roman" w:hAnsi="Times New Roman" w:cs="Times New Roman"/>
          <w:sz w:val="24"/>
          <w:szCs w:val="24"/>
          <w:lang w:val="es-MX"/>
        </w:rPr>
        <w:t xml:space="preserve"> Mantener a largo plazo muestrarios del paisaje original, como </w:t>
      </w:r>
      <w:r w:rsidR="0030600E">
        <w:rPr>
          <w:rFonts w:ascii="Times New Roman" w:hAnsi="Times New Roman" w:cs="Times New Roman"/>
          <w:sz w:val="24"/>
          <w:szCs w:val="24"/>
          <w:lang w:val="es-MX"/>
        </w:rPr>
        <w:t xml:space="preserve">así los servicios </w:t>
      </w:r>
      <w:proofErr w:type="spellStart"/>
      <w:r w:rsidR="0030600E">
        <w:rPr>
          <w:rFonts w:ascii="Times New Roman" w:hAnsi="Times New Roman" w:cs="Times New Roman"/>
          <w:sz w:val="24"/>
          <w:szCs w:val="24"/>
          <w:lang w:val="es-MX"/>
        </w:rPr>
        <w:t>ecosistémicos</w:t>
      </w:r>
      <w:proofErr w:type="spellEnd"/>
      <w:r w:rsidR="0030600E">
        <w:rPr>
          <w:rFonts w:ascii="Times New Roman" w:hAnsi="Times New Roman" w:cs="Times New Roman"/>
          <w:sz w:val="24"/>
          <w:szCs w:val="24"/>
          <w:lang w:val="es-MX"/>
        </w:rPr>
        <w:t xml:space="preserve"> </w:t>
      </w:r>
      <w:r w:rsidRPr="0030600E">
        <w:rPr>
          <w:rFonts w:ascii="Times New Roman" w:hAnsi="Times New Roman" w:cs="Times New Roman"/>
          <w:sz w:val="24"/>
          <w:szCs w:val="24"/>
          <w:lang w:val="es-MX"/>
        </w:rPr>
        <w:t>que pudiera brindar y los testimonios materiales e inmateriales del patrimonio cultural.</w:t>
      </w:r>
    </w:p>
    <w:p w14:paraId="2B5CC882" w14:textId="26B12127" w:rsidR="00F6602F"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d)</w:t>
      </w:r>
      <w:r w:rsidRPr="0030600E">
        <w:rPr>
          <w:rFonts w:ascii="Times New Roman" w:hAnsi="Times New Roman" w:cs="Times New Roman"/>
          <w:sz w:val="24"/>
          <w:szCs w:val="24"/>
          <w:lang w:val="es-MX"/>
        </w:rPr>
        <w:t xml:space="preserve"> Desarrollar </w:t>
      </w:r>
      <w:r w:rsidR="00B13F03">
        <w:rPr>
          <w:rFonts w:ascii="Times New Roman" w:hAnsi="Times New Roman" w:cs="Times New Roman"/>
          <w:sz w:val="24"/>
          <w:szCs w:val="24"/>
          <w:lang w:val="es-MX"/>
        </w:rPr>
        <w:t>actividades relacionadas a la educación ambiental y al</w:t>
      </w:r>
      <w:r w:rsidRPr="0030600E">
        <w:rPr>
          <w:rFonts w:ascii="Times New Roman" w:hAnsi="Times New Roman" w:cs="Times New Roman"/>
          <w:sz w:val="24"/>
          <w:szCs w:val="24"/>
          <w:lang w:val="es-MX"/>
        </w:rPr>
        <w:t xml:space="preserve"> aprovechamiento turístico sostenible, respetando la capacidad del</w:t>
      </w:r>
      <w:r w:rsidR="001F43A9">
        <w:rPr>
          <w:rFonts w:ascii="Times New Roman" w:hAnsi="Times New Roman" w:cs="Times New Roman"/>
          <w:sz w:val="24"/>
          <w:szCs w:val="24"/>
          <w:lang w:val="es-MX"/>
        </w:rPr>
        <w:t xml:space="preserve"> </w:t>
      </w:r>
      <w:r w:rsidRPr="0030600E">
        <w:rPr>
          <w:rFonts w:ascii="Times New Roman" w:hAnsi="Times New Roman" w:cs="Times New Roman"/>
          <w:sz w:val="24"/>
          <w:szCs w:val="24"/>
          <w:lang w:val="es-MX"/>
        </w:rPr>
        <w:t>ambiente receptor para absorber visitantes y para brindarles una experiencia grata y educativa.</w:t>
      </w:r>
    </w:p>
    <w:p w14:paraId="20B96E0A" w14:textId="5B5178E0" w:rsidR="00F6602F"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e)</w:t>
      </w:r>
      <w:r w:rsidRPr="0030600E">
        <w:rPr>
          <w:rFonts w:ascii="Times New Roman" w:hAnsi="Times New Roman" w:cs="Times New Roman"/>
          <w:sz w:val="24"/>
          <w:szCs w:val="24"/>
          <w:lang w:val="es-MX"/>
        </w:rPr>
        <w:t xml:space="preserve"> Promover la realización de programas de investigación, conservación y educación.</w:t>
      </w:r>
      <w:r w:rsidR="0030600E">
        <w:rPr>
          <w:rFonts w:ascii="Times New Roman" w:hAnsi="Times New Roman" w:cs="Times New Roman"/>
          <w:sz w:val="24"/>
          <w:szCs w:val="24"/>
          <w:lang w:val="es-MX"/>
        </w:rPr>
        <w:t xml:space="preserve"> Los </w:t>
      </w:r>
      <w:r w:rsidRPr="0030600E">
        <w:rPr>
          <w:rFonts w:ascii="Times New Roman" w:hAnsi="Times New Roman" w:cs="Times New Roman"/>
          <w:sz w:val="24"/>
          <w:szCs w:val="24"/>
          <w:lang w:val="es-MX"/>
        </w:rPr>
        <w:t>últimos, en particular, dirigidos a docentes y estudiantes de es</w:t>
      </w:r>
      <w:r w:rsidR="0030600E">
        <w:rPr>
          <w:rFonts w:ascii="Times New Roman" w:hAnsi="Times New Roman" w:cs="Times New Roman"/>
          <w:sz w:val="24"/>
          <w:szCs w:val="24"/>
          <w:lang w:val="es-MX"/>
        </w:rPr>
        <w:t xml:space="preserve">cuelas y otros establecimientos </w:t>
      </w:r>
      <w:r w:rsidRPr="0030600E">
        <w:rPr>
          <w:rFonts w:ascii="Times New Roman" w:hAnsi="Times New Roman" w:cs="Times New Roman"/>
          <w:sz w:val="24"/>
          <w:szCs w:val="24"/>
          <w:lang w:val="es-MX"/>
        </w:rPr>
        <w:t>educativos locales.</w:t>
      </w:r>
    </w:p>
    <w:p w14:paraId="57F240B4" w14:textId="1733114C" w:rsidR="0030600E" w:rsidRPr="0030600E" w:rsidRDefault="00F6602F"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f)</w:t>
      </w:r>
      <w:r w:rsidRPr="0030600E">
        <w:rPr>
          <w:rFonts w:ascii="Times New Roman" w:hAnsi="Times New Roman" w:cs="Times New Roman"/>
          <w:sz w:val="24"/>
          <w:szCs w:val="24"/>
          <w:lang w:val="es-MX"/>
        </w:rPr>
        <w:t xml:space="preserve"> Dotarla gradualmente de infraestructura básica que permita</w:t>
      </w:r>
      <w:r w:rsidR="0030600E">
        <w:rPr>
          <w:rFonts w:ascii="Times New Roman" w:hAnsi="Times New Roman" w:cs="Times New Roman"/>
          <w:sz w:val="24"/>
          <w:szCs w:val="24"/>
          <w:lang w:val="es-MX"/>
        </w:rPr>
        <w:t xml:space="preserve"> el desarrollo de los objetivos </w:t>
      </w:r>
      <w:r w:rsidRPr="0030600E">
        <w:rPr>
          <w:rFonts w:ascii="Times New Roman" w:hAnsi="Times New Roman" w:cs="Times New Roman"/>
          <w:sz w:val="24"/>
          <w:szCs w:val="24"/>
          <w:lang w:val="es-MX"/>
        </w:rPr>
        <w:t>mencionados.</w:t>
      </w:r>
    </w:p>
    <w:p w14:paraId="04B2CB37" w14:textId="235B30B8" w:rsidR="00ED105E" w:rsidRPr="0030600E" w:rsidRDefault="00C53353" w:rsidP="000E6A22">
      <w:pPr>
        <w:spacing w:before="240" w:after="0"/>
        <w:jc w:val="both"/>
        <w:rPr>
          <w:rFonts w:ascii="Times New Roman" w:hAnsi="Times New Roman" w:cs="Times New Roman"/>
          <w:sz w:val="24"/>
          <w:szCs w:val="24"/>
          <w:lang w:val="es-MX"/>
        </w:rPr>
      </w:pPr>
      <w:r>
        <w:rPr>
          <w:rFonts w:ascii="Times New Roman" w:hAnsi="Times New Roman" w:cs="Times New Roman"/>
          <w:b/>
          <w:sz w:val="24"/>
          <w:szCs w:val="24"/>
          <w:u w:val="single"/>
          <w:lang w:val="es-MX"/>
        </w:rPr>
        <w:t>Art.4º):</w:t>
      </w:r>
      <w:r w:rsidR="00F6602F" w:rsidRPr="0030600E">
        <w:rPr>
          <w:rFonts w:ascii="Times New Roman" w:hAnsi="Times New Roman" w:cs="Times New Roman"/>
          <w:sz w:val="24"/>
          <w:szCs w:val="24"/>
          <w:lang w:val="es-MX"/>
        </w:rPr>
        <w:t xml:space="preserve"> Dentro de</w:t>
      </w:r>
      <w:r w:rsidR="001F7C32">
        <w:rPr>
          <w:rFonts w:ascii="Times New Roman" w:hAnsi="Times New Roman" w:cs="Times New Roman"/>
          <w:sz w:val="24"/>
          <w:szCs w:val="24"/>
          <w:lang w:val="es-MX"/>
        </w:rPr>
        <w:t xml:space="preserve"> </w:t>
      </w:r>
      <w:r w:rsidR="00F6602F" w:rsidRPr="0030600E">
        <w:rPr>
          <w:rFonts w:ascii="Times New Roman" w:hAnsi="Times New Roman" w:cs="Times New Roman"/>
          <w:sz w:val="24"/>
          <w:szCs w:val="24"/>
          <w:lang w:val="es-MX"/>
        </w:rPr>
        <w:t>l</w:t>
      </w:r>
      <w:r w:rsidR="001F7C32">
        <w:rPr>
          <w:rFonts w:ascii="Times New Roman" w:hAnsi="Times New Roman" w:cs="Times New Roman"/>
          <w:sz w:val="24"/>
          <w:szCs w:val="24"/>
          <w:lang w:val="es-MX"/>
        </w:rPr>
        <w:t>a Reserva</w:t>
      </w:r>
      <w:r w:rsidR="00F6602F" w:rsidRPr="0030600E">
        <w:rPr>
          <w:rFonts w:ascii="Times New Roman" w:hAnsi="Times New Roman" w:cs="Times New Roman"/>
          <w:sz w:val="24"/>
          <w:szCs w:val="24"/>
          <w:lang w:val="es-MX"/>
        </w:rPr>
        <w:t xml:space="preserve"> Natural y Cultural Municip</w:t>
      </w:r>
      <w:r w:rsidR="00B961B6">
        <w:rPr>
          <w:rFonts w:ascii="Times New Roman" w:hAnsi="Times New Roman" w:cs="Times New Roman"/>
          <w:sz w:val="24"/>
          <w:szCs w:val="24"/>
          <w:lang w:val="es-MX"/>
        </w:rPr>
        <w:t>al queda expresamente prohibido</w:t>
      </w:r>
      <w:r w:rsidR="00F6602F" w:rsidRPr="0030600E">
        <w:rPr>
          <w:rFonts w:ascii="Times New Roman" w:hAnsi="Times New Roman" w:cs="Times New Roman"/>
          <w:sz w:val="24"/>
          <w:szCs w:val="24"/>
          <w:lang w:val="es-MX"/>
        </w:rPr>
        <w:t>:</w:t>
      </w:r>
    </w:p>
    <w:p w14:paraId="3D0F66D6" w14:textId="38252E3A"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8E698F">
        <w:rPr>
          <w:rFonts w:ascii="Times New Roman" w:hAnsi="Times New Roman" w:cs="Times New Roman"/>
          <w:b/>
          <w:sz w:val="24"/>
          <w:szCs w:val="24"/>
          <w:lang w:val="es-MX"/>
        </w:rPr>
        <w:t>• a)</w:t>
      </w:r>
      <w:r w:rsidRPr="008E698F">
        <w:rPr>
          <w:rFonts w:ascii="Times New Roman" w:hAnsi="Times New Roman" w:cs="Times New Roman"/>
          <w:sz w:val="24"/>
          <w:szCs w:val="24"/>
          <w:lang w:val="es-MX"/>
        </w:rPr>
        <w:t xml:space="preserve"> Extraer tierra, arena, resaca u otro tipo de sustrato natu</w:t>
      </w:r>
      <w:r w:rsidR="0030600E" w:rsidRPr="008E698F">
        <w:rPr>
          <w:rFonts w:ascii="Times New Roman" w:hAnsi="Times New Roman" w:cs="Times New Roman"/>
          <w:sz w:val="24"/>
          <w:szCs w:val="24"/>
          <w:lang w:val="es-MX"/>
        </w:rPr>
        <w:t xml:space="preserve">ral, con excepción de aquel que </w:t>
      </w:r>
      <w:r w:rsidRPr="008E698F">
        <w:rPr>
          <w:rFonts w:ascii="Times New Roman" w:hAnsi="Times New Roman" w:cs="Times New Roman"/>
          <w:sz w:val="24"/>
          <w:szCs w:val="24"/>
          <w:lang w:val="es-MX"/>
        </w:rPr>
        <w:t>sea necesario para cumplir con los objetivos enunciados en el art. 3º.</w:t>
      </w:r>
    </w:p>
    <w:p w14:paraId="0EC71A49" w14:textId="75BC10ED"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b)</w:t>
      </w:r>
      <w:r w:rsidRPr="0030600E">
        <w:rPr>
          <w:rFonts w:ascii="Times New Roman" w:hAnsi="Times New Roman" w:cs="Times New Roman"/>
          <w:sz w:val="24"/>
          <w:szCs w:val="24"/>
          <w:lang w:val="es-MX"/>
        </w:rPr>
        <w:t xml:space="preserve"> Extraer plantas silvestres autóctonas. Se exceptúa a los</w:t>
      </w:r>
      <w:r w:rsidR="0030600E" w:rsidRPr="0030600E">
        <w:rPr>
          <w:rFonts w:ascii="Times New Roman" w:hAnsi="Times New Roman" w:cs="Times New Roman"/>
          <w:sz w:val="24"/>
          <w:szCs w:val="24"/>
          <w:lang w:val="es-MX"/>
        </w:rPr>
        <w:t xml:space="preserve"> investigadores que cuenten con </w:t>
      </w:r>
      <w:r w:rsidRPr="0030600E">
        <w:rPr>
          <w:rFonts w:ascii="Times New Roman" w:hAnsi="Times New Roman" w:cs="Times New Roman"/>
          <w:sz w:val="24"/>
          <w:szCs w:val="24"/>
          <w:lang w:val="es-MX"/>
        </w:rPr>
        <w:t>autorización previa del Municipio y del organismo provincial que corresponda.</w:t>
      </w:r>
    </w:p>
    <w:p w14:paraId="10337BA6" w14:textId="5DFD9036"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lastRenderedPageBreak/>
        <w:t>• c)</w:t>
      </w:r>
      <w:r w:rsidRPr="0030600E">
        <w:rPr>
          <w:rFonts w:ascii="Times New Roman" w:hAnsi="Times New Roman" w:cs="Times New Roman"/>
          <w:sz w:val="24"/>
          <w:szCs w:val="24"/>
          <w:lang w:val="es-MX"/>
        </w:rPr>
        <w:t xml:space="preserve"> </w:t>
      </w:r>
      <w:r w:rsidR="00B13F03">
        <w:rPr>
          <w:rFonts w:ascii="Times New Roman" w:hAnsi="Times New Roman" w:cs="Times New Roman"/>
          <w:sz w:val="24"/>
          <w:szCs w:val="24"/>
          <w:lang w:val="es-MX"/>
        </w:rPr>
        <w:t>Acosar, c</w:t>
      </w:r>
      <w:r w:rsidRPr="0030600E">
        <w:rPr>
          <w:rFonts w:ascii="Times New Roman" w:hAnsi="Times New Roman" w:cs="Times New Roman"/>
          <w:sz w:val="24"/>
          <w:szCs w:val="24"/>
          <w:lang w:val="es-MX"/>
        </w:rPr>
        <w:t>apturar, matar</w:t>
      </w:r>
      <w:r w:rsidR="00B13F03">
        <w:rPr>
          <w:rFonts w:ascii="Times New Roman" w:hAnsi="Times New Roman" w:cs="Times New Roman"/>
          <w:sz w:val="24"/>
          <w:szCs w:val="24"/>
          <w:lang w:val="es-MX"/>
        </w:rPr>
        <w:t>,</w:t>
      </w:r>
      <w:r w:rsidRPr="0030600E">
        <w:rPr>
          <w:rFonts w:ascii="Times New Roman" w:hAnsi="Times New Roman" w:cs="Times New Roman"/>
          <w:sz w:val="24"/>
          <w:szCs w:val="24"/>
          <w:lang w:val="es-MX"/>
        </w:rPr>
        <w:t xml:space="preserve"> u hostigar a los animales silvestres, como</w:t>
      </w:r>
      <w:r w:rsidR="0030600E" w:rsidRPr="0030600E">
        <w:rPr>
          <w:rFonts w:ascii="Times New Roman" w:hAnsi="Times New Roman" w:cs="Times New Roman"/>
          <w:sz w:val="24"/>
          <w:szCs w:val="24"/>
          <w:lang w:val="es-MX"/>
        </w:rPr>
        <w:t xml:space="preserve"> así extraer o manipular crías, </w:t>
      </w:r>
      <w:r w:rsidRPr="0030600E">
        <w:rPr>
          <w:rFonts w:ascii="Times New Roman" w:hAnsi="Times New Roman" w:cs="Times New Roman"/>
          <w:sz w:val="24"/>
          <w:szCs w:val="24"/>
          <w:lang w:val="es-MX"/>
        </w:rPr>
        <w:t>huevos, nidos o guaridas. Se exceptúan las especies invasor</w:t>
      </w:r>
      <w:r w:rsidR="0030600E" w:rsidRPr="0030600E">
        <w:rPr>
          <w:rFonts w:ascii="Times New Roman" w:hAnsi="Times New Roman" w:cs="Times New Roman"/>
          <w:sz w:val="24"/>
          <w:szCs w:val="24"/>
          <w:lang w:val="es-MX"/>
        </w:rPr>
        <w:t xml:space="preserve">as o exóticas y las colecciones </w:t>
      </w:r>
      <w:r w:rsidRPr="0030600E">
        <w:rPr>
          <w:rFonts w:ascii="Times New Roman" w:hAnsi="Times New Roman" w:cs="Times New Roman"/>
          <w:sz w:val="24"/>
          <w:szCs w:val="24"/>
          <w:lang w:val="es-MX"/>
        </w:rPr>
        <w:t xml:space="preserve">científicas cuyo tipo y máximo de ejemplares serán justificados </w:t>
      </w:r>
      <w:r w:rsidR="0030600E" w:rsidRPr="0030600E">
        <w:rPr>
          <w:rFonts w:ascii="Times New Roman" w:hAnsi="Times New Roman" w:cs="Times New Roman"/>
          <w:sz w:val="24"/>
          <w:szCs w:val="24"/>
          <w:lang w:val="es-MX"/>
        </w:rPr>
        <w:t xml:space="preserve">ante la autoridad de aplicación </w:t>
      </w:r>
      <w:r w:rsidRPr="0030600E">
        <w:rPr>
          <w:rFonts w:ascii="Times New Roman" w:hAnsi="Times New Roman" w:cs="Times New Roman"/>
          <w:sz w:val="24"/>
          <w:szCs w:val="24"/>
          <w:lang w:val="es-MX"/>
        </w:rPr>
        <w:t>para otorgar el previo permiso</w:t>
      </w:r>
      <w:r w:rsidR="0070173A">
        <w:rPr>
          <w:rFonts w:ascii="Times New Roman" w:hAnsi="Times New Roman" w:cs="Times New Roman"/>
          <w:sz w:val="24"/>
          <w:szCs w:val="24"/>
          <w:lang w:val="es-MX"/>
        </w:rPr>
        <w:t xml:space="preserve"> y/o del organismo provincial que pudiera corresponder. </w:t>
      </w:r>
    </w:p>
    <w:p w14:paraId="19B25A87" w14:textId="63A9B7CC"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d)</w:t>
      </w:r>
      <w:r w:rsidRPr="0030600E">
        <w:rPr>
          <w:rFonts w:ascii="Times New Roman" w:hAnsi="Times New Roman" w:cs="Times New Roman"/>
          <w:sz w:val="24"/>
          <w:szCs w:val="24"/>
          <w:lang w:val="es-MX"/>
        </w:rPr>
        <w:t xml:space="preserve"> Remover o sustraer animales muertos, fósiles, piezas his</w:t>
      </w:r>
      <w:r w:rsidR="0054762A">
        <w:rPr>
          <w:rFonts w:ascii="Times New Roman" w:hAnsi="Times New Roman" w:cs="Times New Roman"/>
          <w:sz w:val="24"/>
          <w:szCs w:val="24"/>
          <w:lang w:val="es-MX"/>
        </w:rPr>
        <w:t>tóricas</w:t>
      </w:r>
      <w:r w:rsidR="0030600E" w:rsidRPr="0030600E">
        <w:rPr>
          <w:rFonts w:ascii="Times New Roman" w:hAnsi="Times New Roman" w:cs="Times New Roman"/>
          <w:sz w:val="24"/>
          <w:szCs w:val="24"/>
          <w:lang w:val="es-MX"/>
        </w:rPr>
        <w:t xml:space="preserve">, </w:t>
      </w:r>
      <w:r w:rsidRPr="0030600E">
        <w:rPr>
          <w:rFonts w:ascii="Times New Roman" w:hAnsi="Times New Roman" w:cs="Times New Roman"/>
          <w:sz w:val="24"/>
          <w:szCs w:val="24"/>
          <w:lang w:val="es-MX"/>
        </w:rPr>
        <w:t>exceptuando expresos fines científicos o educativos que cuenten con previa aut</w:t>
      </w:r>
      <w:r w:rsidR="0030600E" w:rsidRPr="0030600E">
        <w:rPr>
          <w:rFonts w:ascii="Times New Roman" w:hAnsi="Times New Roman" w:cs="Times New Roman"/>
          <w:sz w:val="24"/>
          <w:szCs w:val="24"/>
          <w:lang w:val="es-MX"/>
        </w:rPr>
        <w:t xml:space="preserve">orización </w:t>
      </w:r>
      <w:r w:rsidRPr="0030600E">
        <w:rPr>
          <w:rFonts w:ascii="Times New Roman" w:hAnsi="Times New Roman" w:cs="Times New Roman"/>
          <w:sz w:val="24"/>
          <w:szCs w:val="24"/>
          <w:lang w:val="es-MX"/>
        </w:rPr>
        <w:t>del Municipio y del organismo provincial que corresponda.</w:t>
      </w:r>
    </w:p>
    <w:p w14:paraId="5BC5BEE1" w14:textId="79AE3AF4"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e)</w:t>
      </w:r>
      <w:r w:rsidRPr="0030600E">
        <w:rPr>
          <w:rFonts w:ascii="Times New Roman" w:hAnsi="Times New Roman" w:cs="Times New Roman"/>
          <w:sz w:val="24"/>
          <w:szCs w:val="24"/>
          <w:lang w:val="es-MX"/>
        </w:rPr>
        <w:t xml:space="preserve"> Ingresar con animales o plantas. Así mismo, su liberació</w:t>
      </w:r>
      <w:r w:rsidR="0030600E" w:rsidRPr="0030600E">
        <w:rPr>
          <w:rFonts w:ascii="Times New Roman" w:hAnsi="Times New Roman" w:cs="Times New Roman"/>
          <w:sz w:val="24"/>
          <w:szCs w:val="24"/>
          <w:lang w:val="es-MX"/>
        </w:rPr>
        <w:t xml:space="preserve">n o introducción sin contar con </w:t>
      </w:r>
      <w:r w:rsidRPr="0030600E">
        <w:rPr>
          <w:rFonts w:ascii="Times New Roman" w:hAnsi="Times New Roman" w:cs="Times New Roman"/>
          <w:sz w:val="24"/>
          <w:szCs w:val="24"/>
          <w:lang w:val="es-MX"/>
        </w:rPr>
        <w:t>previa autorización del Municipio y del organismo provincial que corresponda.</w:t>
      </w:r>
    </w:p>
    <w:p w14:paraId="166CC9E1" w14:textId="6BDE7777" w:rsidR="00F6602F"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f)</w:t>
      </w:r>
      <w:r w:rsidRPr="0030600E">
        <w:rPr>
          <w:rFonts w:ascii="Times New Roman" w:hAnsi="Times New Roman" w:cs="Times New Roman"/>
          <w:sz w:val="24"/>
          <w:szCs w:val="24"/>
          <w:lang w:val="es-MX"/>
        </w:rPr>
        <w:t xml:space="preserve"> Transitar o circular fuera de los senderos o caminos habi</w:t>
      </w:r>
      <w:r w:rsidR="0030600E" w:rsidRPr="0030600E">
        <w:rPr>
          <w:rFonts w:ascii="Times New Roman" w:hAnsi="Times New Roman" w:cs="Times New Roman"/>
          <w:sz w:val="24"/>
          <w:szCs w:val="24"/>
          <w:lang w:val="es-MX"/>
        </w:rPr>
        <w:t xml:space="preserve">litados. Quedan exceptuadas las </w:t>
      </w:r>
      <w:r w:rsidRPr="0030600E">
        <w:rPr>
          <w:rFonts w:ascii="Times New Roman" w:hAnsi="Times New Roman" w:cs="Times New Roman"/>
          <w:sz w:val="24"/>
          <w:szCs w:val="24"/>
          <w:lang w:val="es-MX"/>
        </w:rPr>
        <w:t>personas que deban desempeñar tareas de mantenimiento, con</w:t>
      </w:r>
      <w:r w:rsidR="0030600E" w:rsidRPr="0030600E">
        <w:rPr>
          <w:rFonts w:ascii="Times New Roman" w:hAnsi="Times New Roman" w:cs="Times New Roman"/>
          <w:sz w:val="24"/>
          <w:szCs w:val="24"/>
          <w:lang w:val="es-MX"/>
        </w:rPr>
        <w:t xml:space="preserve">servación, manejo o científicas </w:t>
      </w:r>
      <w:r w:rsidRPr="0030600E">
        <w:rPr>
          <w:rFonts w:ascii="Times New Roman" w:hAnsi="Times New Roman" w:cs="Times New Roman"/>
          <w:sz w:val="24"/>
          <w:szCs w:val="24"/>
          <w:lang w:val="es-MX"/>
        </w:rPr>
        <w:t>y que cuenten con autorización del Municipio.</w:t>
      </w:r>
    </w:p>
    <w:p w14:paraId="24E86726" w14:textId="6C3151D0"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h)</w:t>
      </w:r>
      <w:r w:rsidRPr="0030600E">
        <w:rPr>
          <w:rFonts w:ascii="Times New Roman" w:hAnsi="Times New Roman" w:cs="Times New Roman"/>
          <w:sz w:val="24"/>
          <w:szCs w:val="24"/>
          <w:lang w:val="es-MX"/>
        </w:rPr>
        <w:t xml:space="preserve"> Realizar cualquier tipo de obra que no esté contemplada e</w:t>
      </w:r>
      <w:r w:rsidR="0030600E" w:rsidRPr="0030600E">
        <w:rPr>
          <w:rFonts w:ascii="Times New Roman" w:hAnsi="Times New Roman" w:cs="Times New Roman"/>
          <w:sz w:val="24"/>
          <w:szCs w:val="24"/>
          <w:lang w:val="es-MX"/>
        </w:rPr>
        <w:t xml:space="preserve">n el plan de manejo del área en </w:t>
      </w:r>
      <w:r w:rsidRPr="0030600E">
        <w:rPr>
          <w:rFonts w:ascii="Times New Roman" w:hAnsi="Times New Roman" w:cs="Times New Roman"/>
          <w:sz w:val="24"/>
          <w:szCs w:val="24"/>
          <w:lang w:val="es-MX"/>
        </w:rPr>
        <w:t>cuestión.</w:t>
      </w:r>
    </w:p>
    <w:p w14:paraId="140BA309" w14:textId="2A8E4CDA"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i)</w:t>
      </w:r>
      <w:r w:rsidRPr="0030600E">
        <w:rPr>
          <w:rFonts w:ascii="Times New Roman" w:hAnsi="Times New Roman" w:cs="Times New Roman"/>
          <w:sz w:val="24"/>
          <w:szCs w:val="24"/>
          <w:lang w:val="es-MX"/>
        </w:rPr>
        <w:t xml:space="preserve"> Ingresar o transitar fuera de las áreas permitidas con bic</w:t>
      </w:r>
      <w:r w:rsidR="0030600E" w:rsidRPr="0030600E">
        <w:rPr>
          <w:rFonts w:ascii="Times New Roman" w:hAnsi="Times New Roman" w:cs="Times New Roman"/>
          <w:sz w:val="24"/>
          <w:szCs w:val="24"/>
          <w:lang w:val="es-MX"/>
        </w:rPr>
        <w:t xml:space="preserve">icletas, motos o cualquier otro </w:t>
      </w:r>
      <w:r w:rsidRPr="0030600E">
        <w:rPr>
          <w:rFonts w:ascii="Times New Roman" w:hAnsi="Times New Roman" w:cs="Times New Roman"/>
          <w:sz w:val="24"/>
          <w:szCs w:val="24"/>
          <w:lang w:val="es-MX"/>
        </w:rPr>
        <w:t>medio que no sea a pie, con excepción de las personas con capacidades diferentes.</w:t>
      </w:r>
    </w:p>
    <w:p w14:paraId="79B169E1" w14:textId="2F61A150"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j)</w:t>
      </w:r>
      <w:r w:rsidRPr="0030600E">
        <w:rPr>
          <w:rFonts w:ascii="Times New Roman" w:hAnsi="Times New Roman" w:cs="Times New Roman"/>
          <w:sz w:val="24"/>
          <w:szCs w:val="24"/>
          <w:lang w:val="es-MX"/>
        </w:rPr>
        <w:t xml:space="preserve"> Ingresar y usar megáfonos, aparatos de música, parlan</w:t>
      </w:r>
      <w:r w:rsidR="0030600E" w:rsidRPr="0030600E">
        <w:rPr>
          <w:rFonts w:ascii="Times New Roman" w:hAnsi="Times New Roman" w:cs="Times New Roman"/>
          <w:sz w:val="24"/>
          <w:szCs w:val="24"/>
          <w:lang w:val="es-MX"/>
        </w:rPr>
        <w:t xml:space="preserve">tes o todo tipo de elemento que </w:t>
      </w:r>
      <w:r w:rsidRPr="0030600E">
        <w:rPr>
          <w:rFonts w:ascii="Times New Roman" w:hAnsi="Times New Roman" w:cs="Times New Roman"/>
          <w:sz w:val="24"/>
          <w:szCs w:val="24"/>
          <w:lang w:val="es-MX"/>
        </w:rPr>
        <w:t>provoque contaminación sonora. Del mismo modo, deberán</w:t>
      </w:r>
      <w:r w:rsidR="0030600E" w:rsidRPr="0030600E">
        <w:rPr>
          <w:rFonts w:ascii="Times New Roman" w:hAnsi="Times New Roman" w:cs="Times New Roman"/>
          <w:sz w:val="24"/>
          <w:szCs w:val="24"/>
          <w:lang w:val="es-MX"/>
        </w:rPr>
        <w:t xml:space="preserve"> impedirse los actos públicos o </w:t>
      </w:r>
      <w:r w:rsidRPr="0030600E">
        <w:rPr>
          <w:rFonts w:ascii="Times New Roman" w:hAnsi="Times New Roman" w:cs="Times New Roman"/>
          <w:sz w:val="24"/>
          <w:szCs w:val="24"/>
          <w:lang w:val="es-MX"/>
        </w:rPr>
        <w:t>privados que impliquen un disturbio acústico o de otro tipo en la periferia inmed</w:t>
      </w:r>
      <w:r w:rsidR="0030600E" w:rsidRPr="0030600E">
        <w:rPr>
          <w:rFonts w:ascii="Times New Roman" w:hAnsi="Times New Roman" w:cs="Times New Roman"/>
          <w:sz w:val="24"/>
          <w:szCs w:val="24"/>
          <w:lang w:val="es-MX"/>
        </w:rPr>
        <w:t xml:space="preserve">iata (recitales, </w:t>
      </w:r>
      <w:r w:rsidRPr="0030600E">
        <w:rPr>
          <w:rFonts w:ascii="Times New Roman" w:hAnsi="Times New Roman" w:cs="Times New Roman"/>
          <w:sz w:val="24"/>
          <w:szCs w:val="24"/>
          <w:lang w:val="es-MX"/>
        </w:rPr>
        <w:t>fuegos artificiales, liberaciones de globos, etc.).</w:t>
      </w:r>
    </w:p>
    <w:p w14:paraId="69A92861" w14:textId="36D12DD2"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k)</w:t>
      </w:r>
      <w:r w:rsidRPr="0030600E">
        <w:rPr>
          <w:rFonts w:ascii="Times New Roman" w:hAnsi="Times New Roman" w:cs="Times New Roman"/>
          <w:sz w:val="24"/>
          <w:szCs w:val="24"/>
          <w:lang w:val="es-MX"/>
        </w:rPr>
        <w:t xml:space="preserve"> Instalar carteles publicitarios. No así los normativos, indicativos o educativos, que</w:t>
      </w:r>
      <w:r w:rsidR="001F43A9">
        <w:rPr>
          <w:rFonts w:ascii="Times New Roman" w:hAnsi="Times New Roman" w:cs="Times New Roman"/>
          <w:sz w:val="24"/>
          <w:szCs w:val="24"/>
          <w:lang w:val="es-MX"/>
        </w:rPr>
        <w:t xml:space="preserve"> </w:t>
      </w:r>
      <w:r w:rsidRPr="0030600E">
        <w:rPr>
          <w:rFonts w:ascii="Times New Roman" w:hAnsi="Times New Roman" w:cs="Times New Roman"/>
          <w:sz w:val="24"/>
          <w:szCs w:val="24"/>
          <w:lang w:val="es-MX"/>
        </w:rPr>
        <w:t xml:space="preserve">pueden incluir la mención o logotipo del </w:t>
      </w:r>
      <w:proofErr w:type="spellStart"/>
      <w:r w:rsidRPr="0030600E">
        <w:rPr>
          <w:rFonts w:ascii="Times New Roman" w:hAnsi="Times New Roman" w:cs="Times New Roman"/>
          <w:sz w:val="24"/>
          <w:szCs w:val="24"/>
          <w:lang w:val="es-MX"/>
        </w:rPr>
        <w:t>patrocinante</w:t>
      </w:r>
      <w:proofErr w:type="spellEnd"/>
      <w:r w:rsidRPr="0030600E">
        <w:rPr>
          <w:rFonts w:ascii="Times New Roman" w:hAnsi="Times New Roman" w:cs="Times New Roman"/>
          <w:sz w:val="24"/>
          <w:szCs w:val="24"/>
          <w:lang w:val="es-MX"/>
        </w:rPr>
        <w:t xml:space="preserve"> si</w:t>
      </w:r>
      <w:r w:rsidR="0030600E" w:rsidRPr="0030600E">
        <w:rPr>
          <w:rFonts w:ascii="Times New Roman" w:hAnsi="Times New Roman" w:cs="Times New Roman"/>
          <w:sz w:val="24"/>
          <w:szCs w:val="24"/>
          <w:lang w:val="es-MX"/>
        </w:rPr>
        <w:t xml:space="preserve"> lo hubiera, pero ocupando como </w:t>
      </w:r>
      <w:r w:rsidRPr="0030600E">
        <w:rPr>
          <w:rFonts w:ascii="Times New Roman" w:hAnsi="Times New Roman" w:cs="Times New Roman"/>
          <w:sz w:val="24"/>
          <w:szCs w:val="24"/>
          <w:lang w:val="es-MX"/>
        </w:rPr>
        <w:t>máximo un 5% de la superficie de cada pieza de comunicación.</w:t>
      </w:r>
    </w:p>
    <w:p w14:paraId="043526F1" w14:textId="1662F722"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l)</w:t>
      </w:r>
      <w:r w:rsidRPr="0030600E">
        <w:rPr>
          <w:rFonts w:ascii="Times New Roman" w:hAnsi="Times New Roman" w:cs="Times New Roman"/>
          <w:sz w:val="24"/>
          <w:szCs w:val="24"/>
          <w:lang w:val="es-MX"/>
        </w:rPr>
        <w:t xml:space="preserve"> Realizar cualquier actividad que pudiera afectar negativament</w:t>
      </w:r>
      <w:r w:rsidR="0030600E" w:rsidRPr="0030600E">
        <w:rPr>
          <w:rFonts w:ascii="Times New Roman" w:hAnsi="Times New Roman" w:cs="Times New Roman"/>
          <w:sz w:val="24"/>
          <w:szCs w:val="24"/>
          <w:lang w:val="es-MX"/>
        </w:rPr>
        <w:t xml:space="preserve">e el paisaje en sus condiciones </w:t>
      </w:r>
      <w:r w:rsidRPr="0030600E">
        <w:rPr>
          <w:rFonts w:ascii="Times New Roman" w:hAnsi="Times New Roman" w:cs="Times New Roman"/>
          <w:sz w:val="24"/>
          <w:szCs w:val="24"/>
          <w:lang w:val="es-MX"/>
        </w:rPr>
        <w:t>naturales actuales o que pudieran ocasionar un daño tem</w:t>
      </w:r>
      <w:r w:rsidR="0030600E" w:rsidRPr="0030600E">
        <w:rPr>
          <w:rFonts w:ascii="Times New Roman" w:hAnsi="Times New Roman" w:cs="Times New Roman"/>
          <w:sz w:val="24"/>
          <w:szCs w:val="24"/>
          <w:lang w:val="es-MX"/>
        </w:rPr>
        <w:t xml:space="preserve">poral o un perjuicio permanente </w:t>
      </w:r>
      <w:r w:rsidRPr="0030600E">
        <w:rPr>
          <w:rFonts w:ascii="Times New Roman" w:hAnsi="Times New Roman" w:cs="Times New Roman"/>
          <w:sz w:val="24"/>
          <w:szCs w:val="24"/>
          <w:lang w:val="es-MX"/>
        </w:rPr>
        <w:t xml:space="preserve">al ambiente, en lo referente a calidad del aire, suelo, </w:t>
      </w:r>
      <w:r w:rsidR="0030600E" w:rsidRPr="0030600E">
        <w:rPr>
          <w:rFonts w:ascii="Times New Roman" w:hAnsi="Times New Roman" w:cs="Times New Roman"/>
          <w:sz w:val="24"/>
          <w:szCs w:val="24"/>
          <w:lang w:val="es-MX"/>
        </w:rPr>
        <w:t xml:space="preserve">agua superficial o subterránea, </w:t>
      </w:r>
      <w:r w:rsidRPr="0030600E">
        <w:rPr>
          <w:rFonts w:ascii="Times New Roman" w:hAnsi="Times New Roman" w:cs="Times New Roman"/>
          <w:sz w:val="24"/>
          <w:szCs w:val="24"/>
          <w:lang w:val="es-MX"/>
        </w:rPr>
        <w:t>flora, fauna, e, incluso, a su patrimonio cultural.</w:t>
      </w:r>
    </w:p>
    <w:p w14:paraId="062390CB" w14:textId="77777777" w:rsidR="000E60E1" w:rsidRPr="0030600E" w:rsidRDefault="000E60E1" w:rsidP="000E6A22">
      <w:pPr>
        <w:autoSpaceDE w:val="0"/>
        <w:autoSpaceDN w:val="0"/>
        <w:adjustRightInd w:val="0"/>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m)</w:t>
      </w:r>
      <w:r w:rsidRPr="0030600E">
        <w:rPr>
          <w:rFonts w:ascii="Times New Roman" w:hAnsi="Times New Roman" w:cs="Times New Roman"/>
          <w:sz w:val="24"/>
          <w:szCs w:val="24"/>
          <w:lang w:val="es-MX"/>
        </w:rPr>
        <w:t xml:space="preserve"> La disposición final de residuos.</w:t>
      </w:r>
    </w:p>
    <w:p w14:paraId="3516ECC7" w14:textId="22808604" w:rsidR="000E60E1" w:rsidRDefault="000E60E1" w:rsidP="000E6A22">
      <w:pPr>
        <w:spacing w:before="240" w:after="0"/>
        <w:jc w:val="both"/>
        <w:rPr>
          <w:rFonts w:ascii="Times New Roman" w:hAnsi="Times New Roman" w:cs="Times New Roman"/>
          <w:sz w:val="24"/>
          <w:szCs w:val="24"/>
          <w:lang w:val="es-MX"/>
        </w:rPr>
      </w:pPr>
      <w:r w:rsidRPr="00B961B6">
        <w:rPr>
          <w:rFonts w:ascii="Times New Roman" w:hAnsi="Times New Roman" w:cs="Times New Roman"/>
          <w:b/>
          <w:sz w:val="24"/>
          <w:szCs w:val="24"/>
          <w:lang w:val="es-MX"/>
        </w:rPr>
        <w:t>• n)</w:t>
      </w:r>
      <w:r w:rsidRPr="0030600E">
        <w:rPr>
          <w:rFonts w:ascii="Times New Roman" w:hAnsi="Times New Roman" w:cs="Times New Roman"/>
          <w:sz w:val="24"/>
          <w:szCs w:val="24"/>
          <w:lang w:val="es-MX"/>
        </w:rPr>
        <w:t xml:space="preserve"> Todos los usos que sean incompatibles con los objetivos de conservación del área.</w:t>
      </w:r>
    </w:p>
    <w:p w14:paraId="37A20858" w14:textId="77AE4431" w:rsidR="00B13F03" w:rsidRPr="0030600E" w:rsidRDefault="00B13F03" w:rsidP="000E6A22">
      <w:pPr>
        <w:spacing w:before="240" w:after="0"/>
        <w:jc w:val="both"/>
        <w:rPr>
          <w:rFonts w:ascii="Times New Roman" w:eastAsia="Times New Roman" w:hAnsi="Times New Roman" w:cs="Times New Roman"/>
          <w:sz w:val="24"/>
          <w:szCs w:val="24"/>
          <w:lang w:val="es-ES" w:eastAsia="es-ES"/>
        </w:rPr>
      </w:pPr>
      <w:r>
        <w:rPr>
          <w:rFonts w:ascii="Times New Roman" w:hAnsi="Times New Roman" w:cs="Times New Roman"/>
          <w:sz w:val="24"/>
          <w:szCs w:val="24"/>
          <w:lang w:val="es-MX"/>
        </w:rPr>
        <w:t>Queda</w:t>
      </w:r>
      <w:r w:rsidR="0074488B">
        <w:rPr>
          <w:rFonts w:ascii="Times New Roman" w:hAnsi="Times New Roman" w:cs="Times New Roman"/>
          <w:sz w:val="24"/>
          <w:szCs w:val="24"/>
          <w:lang w:val="es-MX"/>
        </w:rPr>
        <w:t xml:space="preserve"> exceptuado del cumplimiento del</w:t>
      </w:r>
      <w:r>
        <w:rPr>
          <w:rFonts w:ascii="Times New Roman" w:hAnsi="Times New Roman" w:cs="Times New Roman"/>
          <w:sz w:val="24"/>
          <w:szCs w:val="24"/>
          <w:lang w:val="es-MX"/>
        </w:rPr>
        <w:t xml:space="preserve"> presente artículo la Dirección Municipal de Obras Sanitarias (DIMOS), en aquellas funciones que impliquen el normal funcionamiento de l</w:t>
      </w:r>
      <w:r w:rsidR="00483ED2">
        <w:rPr>
          <w:rFonts w:ascii="Times New Roman" w:hAnsi="Times New Roman" w:cs="Times New Roman"/>
          <w:sz w:val="24"/>
          <w:szCs w:val="24"/>
          <w:lang w:val="es-MX"/>
        </w:rPr>
        <w:t>a Planta Potabilizadora de Agua</w:t>
      </w:r>
      <w:r>
        <w:rPr>
          <w:rFonts w:ascii="Times New Roman" w:hAnsi="Times New Roman" w:cs="Times New Roman"/>
          <w:sz w:val="24"/>
          <w:szCs w:val="24"/>
          <w:lang w:val="es-MX"/>
        </w:rPr>
        <w:t xml:space="preserve"> de la Municipalidad de San Jorge, no obstante, deberá comunicar a la autoridad</w:t>
      </w:r>
      <w:r w:rsidR="0070173A">
        <w:rPr>
          <w:rFonts w:ascii="Times New Roman" w:hAnsi="Times New Roman" w:cs="Times New Roman"/>
          <w:sz w:val="24"/>
          <w:szCs w:val="24"/>
          <w:lang w:val="es-MX"/>
        </w:rPr>
        <w:t xml:space="preserve"> de aplicación ante cualquier situación que modifiqu</w:t>
      </w:r>
      <w:r w:rsidR="00A91902">
        <w:rPr>
          <w:rFonts w:ascii="Times New Roman" w:hAnsi="Times New Roman" w:cs="Times New Roman"/>
          <w:sz w:val="24"/>
          <w:szCs w:val="24"/>
          <w:lang w:val="es-MX"/>
        </w:rPr>
        <w:t>e, altere o menoscabe l</w:t>
      </w:r>
      <w:r w:rsidR="00003275">
        <w:rPr>
          <w:rFonts w:ascii="Times New Roman" w:hAnsi="Times New Roman" w:cs="Times New Roman"/>
          <w:sz w:val="24"/>
          <w:szCs w:val="24"/>
          <w:lang w:val="es-MX"/>
        </w:rPr>
        <w:t>os lineamientos de la presente O</w:t>
      </w:r>
      <w:r w:rsidR="00A91902">
        <w:rPr>
          <w:rFonts w:ascii="Times New Roman" w:hAnsi="Times New Roman" w:cs="Times New Roman"/>
          <w:sz w:val="24"/>
          <w:szCs w:val="24"/>
          <w:lang w:val="es-MX"/>
        </w:rPr>
        <w:t xml:space="preserve">rdenanza.  </w:t>
      </w:r>
    </w:p>
    <w:p w14:paraId="046D93FE" w14:textId="6C282592" w:rsidR="00DD5CF6" w:rsidRPr="00DD5CF6" w:rsidRDefault="00C53353" w:rsidP="000E6A22">
      <w:pPr>
        <w:autoSpaceDE w:val="0"/>
        <w:autoSpaceDN w:val="0"/>
        <w:adjustRightInd w:val="0"/>
        <w:spacing w:before="240" w:after="0"/>
        <w:jc w:val="both"/>
        <w:rPr>
          <w:rFonts w:ascii="Times New Roman" w:hAnsi="Times New Roman" w:cs="Times New Roman"/>
          <w:sz w:val="24"/>
          <w:szCs w:val="24"/>
          <w:lang w:val="es-MX"/>
        </w:rPr>
      </w:pPr>
      <w:r>
        <w:rPr>
          <w:rFonts w:ascii="Times New Roman" w:hAnsi="Times New Roman" w:cs="Times New Roman"/>
          <w:b/>
          <w:sz w:val="24"/>
          <w:szCs w:val="24"/>
          <w:u w:val="single"/>
          <w:lang w:val="es-MX"/>
        </w:rPr>
        <w:t>Art.5º):</w:t>
      </w:r>
      <w:r w:rsidR="000E60E1" w:rsidRPr="00AF5241">
        <w:rPr>
          <w:rFonts w:ascii="Times New Roman" w:hAnsi="Times New Roman" w:cs="Times New Roman"/>
          <w:sz w:val="24"/>
          <w:szCs w:val="24"/>
          <w:lang w:val="es-MX"/>
        </w:rPr>
        <w:t xml:space="preserve"> En el pla</w:t>
      </w:r>
      <w:r w:rsidR="0070173A">
        <w:rPr>
          <w:rFonts w:ascii="Times New Roman" w:hAnsi="Times New Roman" w:cs="Times New Roman"/>
          <w:sz w:val="24"/>
          <w:szCs w:val="24"/>
          <w:lang w:val="es-MX"/>
        </w:rPr>
        <w:t xml:space="preserve">zo de un (1) año </w:t>
      </w:r>
      <w:r w:rsidR="000E60E1" w:rsidRPr="00AF5241">
        <w:rPr>
          <w:rFonts w:ascii="Times New Roman" w:hAnsi="Times New Roman" w:cs="Times New Roman"/>
          <w:sz w:val="24"/>
          <w:szCs w:val="24"/>
          <w:lang w:val="es-MX"/>
        </w:rPr>
        <w:t>desde la sanción del presente deberá ser</w:t>
      </w:r>
      <w:r w:rsidR="00DD5CF6">
        <w:rPr>
          <w:rFonts w:ascii="Times New Roman" w:hAnsi="Times New Roman" w:cs="Times New Roman"/>
          <w:sz w:val="24"/>
          <w:szCs w:val="24"/>
          <w:lang w:val="es-MX"/>
        </w:rPr>
        <w:t xml:space="preserve"> </w:t>
      </w:r>
      <w:r w:rsidR="000E60E1" w:rsidRPr="00AF5241">
        <w:rPr>
          <w:rFonts w:ascii="Times New Roman" w:hAnsi="Times New Roman" w:cs="Times New Roman"/>
          <w:sz w:val="24"/>
          <w:szCs w:val="24"/>
          <w:lang w:val="es-MX"/>
        </w:rPr>
        <w:t>elevado al Honorable Concejo Deliberante un Plan de Manejo o de Gesti</w:t>
      </w:r>
      <w:r w:rsidR="001F7C32">
        <w:rPr>
          <w:rFonts w:ascii="Times New Roman" w:hAnsi="Times New Roman" w:cs="Times New Roman"/>
          <w:sz w:val="24"/>
          <w:szCs w:val="24"/>
          <w:lang w:val="es-MX"/>
        </w:rPr>
        <w:t>ón para esta Reserva.</w:t>
      </w:r>
    </w:p>
    <w:p w14:paraId="728FCA67" w14:textId="3D1EA5A0" w:rsidR="00DD5CF6" w:rsidRPr="00DD5CF6" w:rsidRDefault="00C53353" w:rsidP="000E6A22">
      <w:pPr>
        <w:autoSpaceDE w:val="0"/>
        <w:autoSpaceDN w:val="0"/>
        <w:adjustRightInd w:val="0"/>
        <w:spacing w:before="240" w:after="0"/>
        <w:jc w:val="both"/>
        <w:rPr>
          <w:rFonts w:ascii="Times New Roman" w:hAnsi="Times New Roman" w:cs="Times New Roman"/>
          <w:sz w:val="24"/>
          <w:szCs w:val="24"/>
          <w:lang w:val="es-MX"/>
        </w:rPr>
      </w:pPr>
      <w:r>
        <w:rPr>
          <w:rFonts w:ascii="Times New Roman" w:hAnsi="Times New Roman" w:cs="Times New Roman"/>
          <w:b/>
          <w:sz w:val="24"/>
          <w:szCs w:val="24"/>
          <w:u w:val="single"/>
          <w:lang w:val="es-MX"/>
        </w:rPr>
        <w:t>Art.6º):</w:t>
      </w:r>
      <w:r w:rsidR="000E60E1" w:rsidRPr="00AF5241">
        <w:rPr>
          <w:rFonts w:ascii="Times New Roman" w:hAnsi="Times New Roman" w:cs="Times New Roman"/>
          <w:sz w:val="24"/>
          <w:szCs w:val="24"/>
          <w:lang w:val="es-MX"/>
        </w:rPr>
        <w:t xml:space="preserve"> Se autoriza la gestión y firma de Convenios de Colabora</w:t>
      </w:r>
      <w:r w:rsidR="001E71B9">
        <w:rPr>
          <w:rFonts w:ascii="Times New Roman" w:hAnsi="Times New Roman" w:cs="Times New Roman"/>
          <w:sz w:val="24"/>
          <w:szCs w:val="24"/>
          <w:lang w:val="es-MX"/>
        </w:rPr>
        <w:t xml:space="preserve">ción con </w:t>
      </w:r>
      <w:r w:rsidR="00DD5CF6">
        <w:rPr>
          <w:rFonts w:ascii="Times New Roman" w:hAnsi="Times New Roman" w:cs="Times New Roman"/>
          <w:sz w:val="24"/>
          <w:szCs w:val="24"/>
          <w:lang w:val="es-MX"/>
        </w:rPr>
        <w:t xml:space="preserve">instituciones públicas </w:t>
      </w:r>
      <w:r w:rsidR="000E60E1" w:rsidRPr="00AF5241">
        <w:rPr>
          <w:rFonts w:ascii="Times New Roman" w:hAnsi="Times New Roman" w:cs="Times New Roman"/>
          <w:sz w:val="24"/>
          <w:szCs w:val="24"/>
          <w:lang w:val="es-MX"/>
        </w:rPr>
        <w:t>y privadas con el objeti</w:t>
      </w:r>
      <w:r w:rsidR="001E71B9">
        <w:rPr>
          <w:rFonts w:ascii="Times New Roman" w:hAnsi="Times New Roman" w:cs="Times New Roman"/>
          <w:sz w:val="24"/>
          <w:szCs w:val="24"/>
          <w:lang w:val="es-MX"/>
        </w:rPr>
        <w:t>vo de instrumentar y mantener la presente Reserva</w:t>
      </w:r>
      <w:r w:rsidR="000E60E1" w:rsidRPr="00AF5241">
        <w:rPr>
          <w:rFonts w:ascii="Times New Roman" w:hAnsi="Times New Roman" w:cs="Times New Roman"/>
          <w:sz w:val="24"/>
          <w:szCs w:val="24"/>
          <w:lang w:val="es-MX"/>
        </w:rPr>
        <w:t xml:space="preserve"> Natural y Cultural.</w:t>
      </w:r>
    </w:p>
    <w:p w14:paraId="12A06221" w14:textId="77777777" w:rsidR="003E48AF" w:rsidRDefault="003E48AF" w:rsidP="00C53353">
      <w:pPr>
        <w:jc w:val="both"/>
        <w:rPr>
          <w:rFonts w:ascii="Times New Roman" w:hAnsi="Times New Roman" w:cs="Times New Roman"/>
          <w:b/>
          <w:bCs/>
          <w:sz w:val="24"/>
          <w:szCs w:val="24"/>
          <w:u w:val="single"/>
          <w:lang w:val="es-MX"/>
        </w:rPr>
      </w:pPr>
    </w:p>
    <w:p w14:paraId="11237D4C" w14:textId="77777777" w:rsidR="00C53353" w:rsidRPr="00C53353" w:rsidRDefault="00C53353" w:rsidP="00C53353">
      <w:pPr>
        <w:jc w:val="both"/>
        <w:rPr>
          <w:rFonts w:ascii="Times New Roman" w:hAnsi="Times New Roman" w:cs="Times New Roman"/>
          <w:sz w:val="24"/>
          <w:szCs w:val="24"/>
        </w:rPr>
      </w:pPr>
      <w:r>
        <w:rPr>
          <w:rFonts w:ascii="Times New Roman" w:hAnsi="Times New Roman" w:cs="Times New Roman"/>
          <w:b/>
          <w:bCs/>
          <w:sz w:val="24"/>
          <w:szCs w:val="24"/>
          <w:u w:val="single"/>
          <w:lang w:val="es-MX"/>
        </w:rPr>
        <w:t>Art.7º):</w:t>
      </w:r>
      <w:r>
        <w:rPr>
          <w:rFonts w:ascii="Times New Roman" w:eastAsia="Times New Roman" w:hAnsi="Times New Roman" w:cs="Times New Roman"/>
          <w:color w:val="000000"/>
          <w:sz w:val="24"/>
          <w:szCs w:val="24"/>
          <w:lang w:eastAsia="es-ES"/>
        </w:rPr>
        <w:t xml:space="preserve"> </w:t>
      </w:r>
      <w:r w:rsidRPr="00C53353">
        <w:rPr>
          <w:rFonts w:ascii="Times New Roman" w:hAnsi="Times New Roman" w:cs="Times New Roman"/>
          <w:sz w:val="24"/>
          <w:szCs w:val="24"/>
        </w:rPr>
        <w:t>Promúlguese, Comuníquese, Publíquese, Dése Copia al Registro Municipal y Archívese.-</w:t>
      </w:r>
    </w:p>
    <w:p w14:paraId="198A8B07" w14:textId="77777777" w:rsidR="00C53353" w:rsidRPr="00C53353" w:rsidRDefault="00C53353" w:rsidP="00C53353">
      <w:pPr>
        <w:jc w:val="both"/>
        <w:rPr>
          <w:rFonts w:ascii="Times New Roman" w:hAnsi="Times New Roman" w:cs="Times New Roman"/>
          <w:sz w:val="24"/>
          <w:szCs w:val="24"/>
        </w:rPr>
      </w:pPr>
    </w:p>
    <w:p w14:paraId="73044AC8" w14:textId="77777777" w:rsidR="00C53353" w:rsidRPr="00C53353" w:rsidRDefault="00C53353" w:rsidP="00C53353">
      <w:pPr>
        <w:tabs>
          <w:tab w:val="left" w:pos="-720"/>
        </w:tabs>
        <w:suppressAutoHyphens/>
        <w:jc w:val="both"/>
        <w:rPr>
          <w:rFonts w:ascii="Times New Roman" w:hAnsi="Times New Roman" w:cs="Times New Roman"/>
          <w:color w:val="000000"/>
          <w:sz w:val="24"/>
          <w:szCs w:val="24"/>
        </w:rPr>
      </w:pPr>
      <w:r w:rsidRPr="00C53353">
        <w:rPr>
          <w:rFonts w:ascii="Times New Roman" w:hAnsi="Times New Roman" w:cs="Times New Roman"/>
          <w:color w:val="000000"/>
          <w:sz w:val="24"/>
          <w:szCs w:val="24"/>
        </w:rPr>
        <w:t>Dada en la Sala del Honorable Concejo Municipal de San Jorge, Ciudad Sanmartiniana, Departamento San Martín, Provincia de Santa Fe, a los ocho día del mes de Setiembre de 2022.-</w:t>
      </w:r>
    </w:p>
    <w:p w14:paraId="06B5C030" w14:textId="77777777" w:rsidR="00C53353" w:rsidRPr="00CD2175" w:rsidRDefault="00C53353" w:rsidP="00C53353">
      <w:pPr>
        <w:tabs>
          <w:tab w:val="left" w:pos="-720"/>
        </w:tabs>
        <w:suppressAutoHyphens/>
        <w:jc w:val="both"/>
        <w:rPr>
          <w:color w:val="000000"/>
          <w:szCs w:val="24"/>
        </w:rPr>
      </w:pPr>
    </w:p>
    <w:p w14:paraId="19ADC0BB"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5924C8DC" w14:textId="77777777" w:rsidR="003E48AF" w:rsidRDefault="003E48AF" w:rsidP="003E48AF">
      <w:pPr>
        <w:pStyle w:val="Sinespaciado"/>
      </w:pPr>
      <w:r w:rsidRPr="00CD2175">
        <w:t xml:space="preserve">          </w:t>
      </w:r>
    </w:p>
    <w:p w14:paraId="1A972B40" w14:textId="0E4169AC" w:rsidR="003E48AF" w:rsidRPr="00CD2175" w:rsidRDefault="003E48AF" w:rsidP="003E48AF">
      <w:pPr>
        <w:pStyle w:val="Sinespaciado"/>
        <w:rPr>
          <w:color w:val="000000"/>
        </w:rPr>
      </w:pPr>
      <w:r>
        <w:t xml:space="preserve">         </w:t>
      </w:r>
      <w:r w:rsidRPr="00CD2175">
        <w:t xml:space="preserve">  Sr. Andrés Rosetti                                                                    </w:t>
      </w:r>
      <w:r>
        <w:t xml:space="preserve">  </w:t>
      </w:r>
      <w:r w:rsidRPr="00CD2175">
        <w:t>Sr. Gustavo Paschetta</w:t>
      </w:r>
    </w:p>
    <w:p w14:paraId="34630021" w14:textId="77777777" w:rsidR="003E48AF" w:rsidRPr="00CD2175" w:rsidRDefault="003E48AF" w:rsidP="003E48AF">
      <w:pPr>
        <w:pStyle w:val="Sinespaciado"/>
      </w:pPr>
      <w:r w:rsidRPr="00CD2175">
        <w:t xml:space="preserve">           Secretario del H.C.M                                                                 Presidente del H.C.M.</w:t>
      </w:r>
    </w:p>
    <w:p w14:paraId="5508CF93" w14:textId="77777777" w:rsidR="003E48AF" w:rsidRPr="00CD2175" w:rsidRDefault="003E48AF" w:rsidP="003E48AF">
      <w:pPr>
        <w:jc w:val="both"/>
        <w:rPr>
          <w:szCs w:val="24"/>
        </w:rPr>
      </w:pPr>
    </w:p>
    <w:p w14:paraId="4E100F38" w14:textId="77777777" w:rsidR="003E48AF" w:rsidRPr="007A4311" w:rsidRDefault="003E48AF" w:rsidP="003E48AF">
      <w:pPr>
        <w:jc w:val="both"/>
      </w:pPr>
      <w:r>
        <w:t xml:space="preserve"> </w:t>
      </w:r>
    </w:p>
    <w:p w14:paraId="39C7901D"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37F07BA2"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1FC3BA30"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32CA901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2006953A"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7E7F978A"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7FE581D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22B306EC"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491D624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07500FC5"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2579A11B"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4626468D"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456D5C79"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0F81723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74075CCD"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598026D9"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245F2EC5"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72921088"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689130DB"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250C40B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621B6952"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50A45B82"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4C577992"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52DFACBB"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69F261D7" w14:textId="77777777" w:rsidR="003E48AF" w:rsidRDefault="003E48AF" w:rsidP="00C53353">
      <w:pPr>
        <w:spacing w:before="240" w:after="0"/>
        <w:jc w:val="both"/>
        <w:rPr>
          <w:rFonts w:ascii="Times New Roman" w:eastAsia="Times New Roman" w:hAnsi="Times New Roman" w:cs="Times New Roman"/>
          <w:color w:val="000000"/>
          <w:sz w:val="24"/>
          <w:szCs w:val="24"/>
          <w:lang w:eastAsia="es-ES"/>
        </w:rPr>
      </w:pPr>
    </w:p>
    <w:p w14:paraId="1BB39C1F" w14:textId="1664EF5B" w:rsidR="0020429D" w:rsidRPr="00C53353" w:rsidRDefault="00B72DA5" w:rsidP="00C53353">
      <w:pPr>
        <w:spacing w:before="240" w:after="0"/>
        <w:jc w:val="both"/>
        <w:rPr>
          <w:rFonts w:ascii="Times New Roman" w:eastAsia="Times New Roman" w:hAnsi="Times New Roman" w:cs="Times New Roman"/>
          <w:color w:val="000000"/>
          <w:sz w:val="24"/>
          <w:szCs w:val="24"/>
          <w:lang w:eastAsia="es-ES"/>
        </w:rPr>
      </w:pPr>
      <w:r w:rsidRPr="00AF5241">
        <w:rPr>
          <w:rFonts w:ascii="Times New Roman" w:eastAsia="Times New Roman" w:hAnsi="Times New Roman" w:cs="Times New Roman"/>
          <w:color w:val="000000"/>
          <w:sz w:val="24"/>
          <w:szCs w:val="24"/>
          <w:lang w:eastAsia="es-ES"/>
        </w:rPr>
        <w:t xml:space="preserve"> </w:t>
      </w:r>
      <w:r w:rsidR="0020429D" w:rsidRPr="0020429D">
        <w:rPr>
          <w:rFonts w:ascii="Times New Roman" w:eastAsia="Times New Roman" w:hAnsi="Times New Roman" w:cs="Times New Roman"/>
          <w:b/>
          <w:color w:val="000000"/>
          <w:sz w:val="24"/>
          <w:szCs w:val="24"/>
          <w:lang w:eastAsia="es-ES"/>
        </w:rPr>
        <w:t>ANEXO</w:t>
      </w:r>
      <w:proofErr w:type="gramStart"/>
      <w:r w:rsidR="0020429D" w:rsidRPr="0020429D">
        <w:rPr>
          <w:rFonts w:ascii="Times New Roman" w:eastAsia="Times New Roman" w:hAnsi="Times New Roman" w:cs="Times New Roman"/>
          <w:b/>
          <w:color w:val="000000"/>
          <w:sz w:val="24"/>
          <w:szCs w:val="24"/>
          <w:lang w:eastAsia="es-ES"/>
        </w:rPr>
        <w:t xml:space="preserve">: </w:t>
      </w:r>
      <w:r w:rsidR="00B33319">
        <w:rPr>
          <w:rFonts w:ascii="Times New Roman" w:eastAsia="Times New Roman" w:hAnsi="Times New Roman" w:cs="Times New Roman"/>
          <w:b/>
          <w:color w:val="000000"/>
          <w:sz w:val="24"/>
          <w:szCs w:val="24"/>
          <w:lang w:eastAsia="es-ES"/>
        </w:rPr>
        <w:t xml:space="preserve"> 1</w:t>
      </w:r>
      <w:proofErr w:type="gramEnd"/>
      <w:r w:rsidR="00B33319">
        <w:rPr>
          <w:rFonts w:ascii="Times New Roman" w:eastAsia="Times New Roman" w:hAnsi="Times New Roman" w:cs="Times New Roman"/>
          <w:b/>
          <w:color w:val="000000"/>
          <w:sz w:val="24"/>
          <w:szCs w:val="24"/>
          <w:lang w:eastAsia="es-ES"/>
        </w:rPr>
        <w:t xml:space="preserve">.-) </w:t>
      </w:r>
      <w:r w:rsidR="0020429D" w:rsidRPr="0020429D">
        <w:rPr>
          <w:rFonts w:ascii="Times New Roman" w:eastAsia="Times New Roman" w:hAnsi="Times New Roman" w:cs="Times New Roman"/>
          <w:b/>
          <w:color w:val="000000"/>
          <w:sz w:val="24"/>
          <w:szCs w:val="24"/>
          <w:lang w:eastAsia="es-ES"/>
        </w:rPr>
        <w:t>Plano de mensura</w:t>
      </w:r>
      <w:r w:rsidR="00B33319">
        <w:rPr>
          <w:rFonts w:ascii="Times New Roman" w:eastAsia="Times New Roman" w:hAnsi="Times New Roman" w:cs="Times New Roman"/>
          <w:b/>
          <w:color w:val="000000"/>
          <w:sz w:val="24"/>
          <w:szCs w:val="24"/>
          <w:lang w:eastAsia="es-ES"/>
        </w:rPr>
        <w:t>.</w:t>
      </w:r>
      <w:r w:rsidR="0020429D">
        <w:rPr>
          <w:rFonts w:ascii="Times New Roman" w:eastAsia="Times New Roman" w:hAnsi="Times New Roman" w:cs="Times New Roman"/>
          <w:b/>
          <w:color w:val="000000"/>
          <w:sz w:val="24"/>
          <w:szCs w:val="24"/>
          <w:lang w:eastAsia="es-ES"/>
        </w:rPr>
        <w:t xml:space="preserve"> </w:t>
      </w:r>
    </w:p>
    <w:p w14:paraId="173DEFFB" w14:textId="34DCF06F" w:rsidR="0020429D" w:rsidRDefault="0020429D" w:rsidP="00F971FC">
      <w:pPr>
        <w:spacing w:after="120" w:line="240" w:lineRule="auto"/>
        <w:jc w:val="both"/>
        <w:rPr>
          <w:rFonts w:ascii="Arial" w:hAnsi="Arial" w:cs="Arial"/>
        </w:rPr>
      </w:pPr>
      <w:r>
        <w:rPr>
          <w:rFonts w:ascii="Arial" w:hAnsi="Arial" w:cs="Arial"/>
          <w:noProof/>
        </w:rPr>
        <w:drawing>
          <wp:inline distT="0" distB="0" distL="0" distR="0" wp14:anchorId="612C7711" wp14:editId="3E9CEA08">
            <wp:extent cx="5294153" cy="30861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358" cy="3092049"/>
                    </a:xfrm>
                    <a:prstGeom prst="rect">
                      <a:avLst/>
                    </a:prstGeom>
                    <a:noFill/>
                  </pic:spPr>
                </pic:pic>
              </a:graphicData>
            </a:graphic>
          </wp:inline>
        </w:drawing>
      </w:r>
    </w:p>
    <w:p w14:paraId="1B00A007" w14:textId="3A275FB2" w:rsidR="00B33319" w:rsidRPr="00B33319" w:rsidRDefault="00B33319" w:rsidP="00F971FC">
      <w:pPr>
        <w:spacing w:after="120" w:line="240" w:lineRule="auto"/>
        <w:jc w:val="both"/>
        <w:rPr>
          <w:rFonts w:ascii="Times New Roman" w:hAnsi="Times New Roman" w:cs="Times New Roman"/>
          <w:b/>
          <w:sz w:val="24"/>
          <w:szCs w:val="24"/>
        </w:rPr>
      </w:pPr>
      <w:r w:rsidRPr="00B33319">
        <w:rPr>
          <w:rFonts w:ascii="Times New Roman" w:hAnsi="Times New Roman" w:cs="Times New Roman"/>
          <w:b/>
          <w:sz w:val="24"/>
          <w:szCs w:val="24"/>
        </w:rPr>
        <w:t>2.-</w:t>
      </w:r>
      <w:r>
        <w:rPr>
          <w:rFonts w:ascii="Times New Roman" w:hAnsi="Times New Roman" w:cs="Times New Roman"/>
          <w:b/>
          <w:sz w:val="24"/>
          <w:szCs w:val="24"/>
        </w:rPr>
        <w:t>)</w:t>
      </w:r>
      <w:r w:rsidRPr="00B33319">
        <w:rPr>
          <w:rFonts w:ascii="Times New Roman" w:hAnsi="Times New Roman" w:cs="Times New Roman"/>
          <w:b/>
          <w:sz w:val="24"/>
          <w:szCs w:val="24"/>
        </w:rPr>
        <w:t xml:space="preserve"> </w:t>
      </w:r>
      <w:r>
        <w:rPr>
          <w:rFonts w:ascii="Times New Roman" w:hAnsi="Times New Roman" w:cs="Times New Roman"/>
          <w:b/>
          <w:sz w:val="24"/>
          <w:szCs w:val="24"/>
        </w:rPr>
        <w:t>Ubicación satelital del predio.</w:t>
      </w:r>
    </w:p>
    <w:p w14:paraId="6DA74A51" w14:textId="072BF85E" w:rsidR="0020429D" w:rsidRDefault="0020429D" w:rsidP="0020429D">
      <w:pPr>
        <w:rPr>
          <w:rFonts w:ascii="Arial" w:hAnsi="Arial" w:cs="Arial"/>
        </w:rPr>
      </w:pPr>
      <w:r>
        <w:rPr>
          <w:rFonts w:ascii="Arial" w:hAnsi="Arial" w:cs="Arial"/>
          <w:noProof/>
        </w:rPr>
        <w:drawing>
          <wp:inline distT="0" distB="0" distL="0" distR="0" wp14:anchorId="2757D951" wp14:editId="38430049">
            <wp:extent cx="5309444" cy="35306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311" cy="3546471"/>
                    </a:xfrm>
                    <a:prstGeom prst="rect">
                      <a:avLst/>
                    </a:prstGeom>
                    <a:noFill/>
                    <a:ln>
                      <a:noFill/>
                    </a:ln>
                  </pic:spPr>
                </pic:pic>
              </a:graphicData>
            </a:graphic>
          </wp:inline>
        </w:drawing>
      </w:r>
    </w:p>
    <w:p w14:paraId="06FE81E7" w14:textId="3551AEDA" w:rsidR="0020429D" w:rsidRDefault="0020429D" w:rsidP="0020429D">
      <w:pPr>
        <w:ind w:left="284"/>
        <w:jc w:val="both"/>
        <w:rPr>
          <w:rFonts w:ascii="Arial" w:hAnsi="Arial" w:cs="Arial"/>
        </w:rPr>
      </w:pPr>
    </w:p>
    <w:p w14:paraId="78BF4065" w14:textId="29B58F92" w:rsidR="00B33319" w:rsidRPr="0020429D" w:rsidRDefault="00B33319" w:rsidP="0020429D">
      <w:pPr>
        <w:ind w:firstLine="284"/>
        <w:rPr>
          <w:rFonts w:ascii="Arial" w:hAnsi="Arial" w:cs="Arial"/>
        </w:rPr>
      </w:pPr>
    </w:p>
    <w:sectPr w:rsidR="00B33319" w:rsidRPr="0020429D" w:rsidSect="003E48AF">
      <w:footerReference w:type="default" r:id="rId12"/>
      <w:pgSz w:w="12240" w:h="20160" w:code="5"/>
      <w:pgMar w:top="1417" w:right="1701" w:bottom="1417"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80C3" w16cex:dateUtc="2022-05-25T13:17:00Z"/>
  <w16cex:commentExtensible w16cex:durableId="26387FAE" w16cex:dateUtc="2022-05-25T13:13:00Z"/>
  <w16cex:commentExtensible w16cex:durableId="26387FE9" w16cex:dateUtc="2022-05-25T13:14:00Z"/>
  <w16cex:commentExtensible w16cex:durableId="26388031" w16cex:dateUtc="2022-05-25T13:15:00Z"/>
  <w16cex:commentExtensible w16cex:durableId="2638805F" w16cex:dateUtc="2022-05-25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4B3FE4" w16cid:durableId="263880C3"/>
  <w16cid:commentId w16cid:paraId="1BAC185F" w16cid:durableId="26387FAE"/>
  <w16cid:commentId w16cid:paraId="3F82F829" w16cid:durableId="26387FE9"/>
  <w16cid:commentId w16cid:paraId="7EBB2B82" w16cid:durableId="26388031"/>
  <w16cid:commentId w16cid:paraId="7DF88E9C" w16cid:durableId="263880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8A65C" w14:textId="77777777" w:rsidR="00C53353" w:rsidRDefault="00C53353" w:rsidP="00F24960">
      <w:pPr>
        <w:spacing w:after="0" w:line="240" w:lineRule="auto"/>
      </w:pPr>
      <w:r>
        <w:separator/>
      </w:r>
    </w:p>
  </w:endnote>
  <w:endnote w:type="continuationSeparator" w:id="0">
    <w:p w14:paraId="0DFDC747" w14:textId="77777777" w:rsidR="00C53353" w:rsidRDefault="00C53353" w:rsidP="00F24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823A" w14:textId="379D8A22" w:rsidR="00C53353" w:rsidRDefault="00C53353">
    <w:pPr>
      <w:pStyle w:val="Piedepgina"/>
    </w:pPr>
  </w:p>
  <w:p w14:paraId="31C90EA6" w14:textId="0943B70C" w:rsidR="00C53353" w:rsidRDefault="00C53353">
    <w:pPr>
      <w:pStyle w:val="Piedepgina"/>
    </w:pPr>
  </w:p>
  <w:p w14:paraId="05D1F871" w14:textId="77777777" w:rsidR="00C53353" w:rsidRDefault="00C533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2ED6B" w14:textId="77777777" w:rsidR="00C53353" w:rsidRDefault="00C53353" w:rsidP="00F24960">
      <w:pPr>
        <w:spacing w:after="0" w:line="240" w:lineRule="auto"/>
      </w:pPr>
      <w:r>
        <w:separator/>
      </w:r>
    </w:p>
  </w:footnote>
  <w:footnote w:type="continuationSeparator" w:id="0">
    <w:p w14:paraId="09EA26AA" w14:textId="77777777" w:rsidR="00C53353" w:rsidRDefault="00C53353" w:rsidP="00F249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37A"/>
    <w:multiLevelType w:val="multilevel"/>
    <w:tmpl w:val="BB425B8A"/>
    <w:lvl w:ilvl="0">
      <w:start w:val="1"/>
      <w:numFmt w:val="decimal"/>
      <w:lvlText w:val="%1."/>
      <w:lvlJc w:val="left"/>
      <w:pPr>
        <w:ind w:left="720" w:hanging="360"/>
      </w:pPr>
      <w:rPr>
        <w:rFonts w:ascii="Calibri" w:eastAsia="Calibri" w:hAnsi="Calibri" w:cs="Calibri"/>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1402908"/>
    <w:multiLevelType w:val="hybridMultilevel"/>
    <w:tmpl w:val="51082FA6"/>
    <w:lvl w:ilvl="0" w:tplc="080A0017">
      <w:start w:val="1"/>
      <w:numFmt w:val="lowerLetter"/>
      <w:lvlText w:val="%1)"/>
      <w:lvlJc w:val="left"/>
      <w:pPr>
        <w:ind w:left="360" w:hanging="360"/>
      </w:pPr>
      <w:rPr>
        <w:rFonts w:hint="default"/>
        <w:b w:val="0"/>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D5ECE"/>
    <w:multiLevelType w:val="multilevel"/>
    <w:tmpl w:val="7EBA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F2D95"/>
    <w:multiLevelType w:val="multilevel"/>
    <w:tmpl w:val="9BA4717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560C1B"/>
    <w:multiLevelType w:val="multilevel"/>
    <w:tmpl w:val="0F64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0C2C1E"/>
    <w:multiLevelType w:val="hybridMultilevel"/>
    <w:tmpl w:val="71928666"/>
    <w:lvl w:ilvl="0" w:tplc="40E2A460">
      <w:start w:val="1"/>
      <w:numFmt w:val="upperLetter"/>
      <w:lvlText w:val="%1."/>
      <w:lvlJc w:val="left"/>
      <w:pPr>
        <w:ind w:left="756" w:hanging="396"/>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024606"/>
    <w:multiLevelType w:val="hybridMultilevel"/>
    <w:tmpl w:val="D60416B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4D3E1BFB"/>
    <w:multiLevelType w:val="multilevel"/>
    <w:tmpl w:val="2D1AA404"/>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190B5C"/>
    <w:multiLevelType w:val="hybridMultilevel"/>
    <w:tmpl w:val="9466A3FA"/>
    <w:lvl w:ilvl="0" w:tplc="3B32678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685527"/>
    <w:multiLevelType w:val="multilevel"/>
    <w:tmpl w:val="191E0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D04A30"/>
    <w:multiLevelType w:val="hybridMultilevel"/>
    <w:tmpl w:val="E068AF60"/>
    <w:lvl w:ilvl="0" w:tplc="099CED8E">
      <w:start w:val="4"/>
      <w:numFmt w:val="lowerLetter"/>
      <w:lvlText w:val="%1."/>
      <w:lvlJc w:val="left"/>
      <w:pPr>
        <w:ind w:left="720" w:hanging="36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8E4472"/>
    <w:multiLevelType w:val="hybridMultilevel"/>
    <w:tmpl w:val="A5486288"/>
    <w:lvl w:ilvl="0" w:tplc="0C0A0019">
      <w:start w:val="5"/>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46968F0"/>
    <w:multiLevelType w:val="hybridMultilevel"/>
    <w:tmpl w:val="3E280716"/>
    <w:lvl w:ilvl="0" w:tplc="C8F4C3B6">
      <w:start w:val="1"/>
      <w:numFmt w:val="lowerLetter"/>
      <w:lvlText w:val="%1)"/>
      <w:lvlJc w:val="left"/>
      <w:pPr>
        <w:ind w:left="720" w:hanging="360"/>
      </w:pPr>
      <w:rPr>
        <w:rFonts w:hint="default"/>
        <w:b w:val="0"/>
      </w:rPr>
    </w:lvl>
    <w:lvl w:ilvl="1" w:tplc="79AC30F2">
      <w:start w:val="1"/>
      <w:numFmt w:val="lowerLetter"/>
      <w:lvlText w:val="%2)"/>
      <w:lvlJc w:val="left"/>
      <w:pPr>
        <w:ind w:left="1440" w:hanging="360"/>
      </w:pPr>
      <w:rPr>
        <w:rFonts w:ascii="Times New Roman" w:eastAsia="Calibri" w:hAnsi="Times New Roman" w:cs="Times New Roman"/>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649C6FF2"/>
    <w:multiLevelType w:val="multilevel"/>
    <w:tmpl w:val="B356609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hAnsi="Arial" w:cs="Arial"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8632E5"/>
    <w:multiLevelType w:val="hybridMultilevel"/>
    <w:tmpl w:val="552CD1D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7"/>
  </w:num>
  <w:num w:numId="2">
    <w:abstractNumId w:val="13"/>
  </w:num>
  <w:num w:numId="3">
    <w:abstractNumId w:val="4"/>
  </w:num>
  <w:num w:numId="4">
    <w:abstractNumId w:val="2"/>
  </w:num>
  <w:num w:numId="5">
    <w:abstractNumId w:val="9"/>
    <w:lvlOverride w:ilvl="0">
      <w:lvl w:ilvl="0">
        <w:numFmt w:val="lowerLetter"/>
        <w:lvlText w:val="%1."/>
        <w:lvlJc w:val="left"/>
      </w:lvl>
    </w:lvlOverride>
  </w:num>
  <w:num w:numId="6">
    <w:abstractNumId w:val="10"/>
  </w:num>
  <w:num w:numId="7">
    <w:abstractNumId w:val="11"/>
  </w:num>
  <w:num w:numId="8">
    <w:abstractNumId w:val="12"/>
  </w:num>
  <w:num w:numId="9">
    <w:abstractNumId w:val="6"/>
  </w:num>
  <w:num w:numId="10">
    <w:abstractNumId w:val="14"/>
  </w:num>
  <w:num w:numId="11">
    <w:abstractNumId w:val="3"/>
  </w:num>
  <w:num w:numId="12">
    <w:abstractNumId w:val="0"/>
  </w:num>
  <w:num w:numId="13">
    <w:abstractNumId w:val="5"/>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A5"/>
    <w:rsid w:val="00000DE0"/>
    <w:rsid w:val="00003275"/>
    <w:rsid w:val="000112F2"/>
    <w:rsid w:val="000221DF"/>
    <w:rsid w:val="00034C67"/>
    <w:rsid w:val="00060115"/>
    <w:rsid w:val="00062814"/>
    <w:rsid w:val="00064967"/>
    <w:rsid w:val="00076C80"/>
    <w:rsid w:val="00077929"/>
    <w:rsid w:val="00084E37"/>
    <w:rsid w:val="00091451"/>
    <w:rsid w:val="00095BF6"/>
    <w:rsid w:val="000A6758"/>
    <w:rsid w:val="000C1185"/>
    <w:rsid w:val="000C3278"/>
    <w:rsid w:val="000C6F4D"/>
    <w:rsid w:val="000D1060"/>
    <w:rsid w:val="000E60E1"/>
    <w:rsid w:val="000E6A22"/>
    <w:rsid w:val="000F4017"/>
    <w:rsid w:val="000F44B3"/>
    <w:rsid w:val="00105B0E"/>
    <w:rsid w:val="00120A47"/>
    <w:rsid w:val="00136516"/>
    <w:rsid w:val="00137385"/>
    <w:rsid w:val="00144F74"/>
    <w:rsid w:val="00193BA3"/>
    <w:rsid w:val="001945FA"/>
    <w:rsid w:val="00196926"/>
    <w:rsid w:val="001A76C9"/>
    <w:rsid w:val="001B6CB7"/>
    <w:rsid w:val="001E71B9"/>
    <w:rsid w:val="001F1B36"/>
    <w:rsid w:val="001F43A9"/>
    <w:rsid w:val="001F4F25"/>
    <w:rsid w:val="001F7C32"/>
    <w:rsid w:val="00200303"/>
    <w:rsid w:val="0020429D"/>
    <w:rsid w:val="00210FEB"/>
    <w:rsid w:val="00222299"/>
    <w:rsid w:val="00231E30"/>
    <w:rsid w:val="00241F11"/>
    <w:rsid w:val="00245746"/>
    <w:rsid w:val="0026224A"/>
    <w:rsid w:val="00271F63"/>
    <w:rsid w:val="002812AC"/>
    <w:rsid w:val="00284E9E"/>
    <w:rsid w:val="00290A92"/>
    <w:rsid w:val="00294812"/>
    <w:rsid w:val="00295FD9"/>
    <w:rsid w:val="002A1EC8"/>
    <w:rsid w:val="002B71D1"/>
    <w:rsid w:val="002F35EE"/>
    <w:rsid w:val="00301A0B"/>
    <w:rsid w:val="0030600E"/>
    <w:rsid w:val="00327BAF"/>
    <w:rsid w:val="00331068"/>
    <w:rsid w:val="00342A18"/>
    <w:rsid w:val="003438AE"/>
    <w:rsid w:val="00355948"/>
    <w:rsid w:val="00373635"/>
    <w:rsid w:val="0037392D"/>
    <w:rsid w:val="00375878"/>
    <w:rsid w:val="003B0E6B"/>
    <w:rsid w:val="003C6211"/>
    <w:rsid w:val="003D2559"/>
    <w:rsid w:val="003D6FD0"/>
    <w:rsid w:val="003E48AF"/>
    <w:rsid w:val="003F7714"/>
    <w:rsid w:val="004018C9"/>
    <w:rsid w:val="004036A5"/>
    <w:rsid w:val="00403A5B"/>
    <w:rsid w:val="00427EA2"/>
    <w:rsid w:val="0044197B"/>
    <w:rsid w:val="00457D34"/>
    <w:rsid w:val="00482292"/>
    <w:rsid w:val="00483ED2"/>
    <w:rsid w:val="004C35FB"/>
    <w:rsid w:val="004C513F"/>
    <w:rsid w:val="004D6043"/>
    <w:rsid w:val="004D7F80"/>
    <w:rsid w:val="004F1852"/>
    <w:rsid w:val="004F5013"/>
    <w:rsid w:val="00513D5E"/>
    <w:rsid w:val="00523CF9"/>
    <w:rsid w:val="00530E0D"/>
    <w:rsid w:val="00535A1B"/>
    <w:rsid w:val="00547185"/>
    <w:rsid w:val="0054762A"/>
    <w:rsid w:val="00551501"/>
    <w:rsid w:val="005814C6"/>
    <w:rsid w:val="00595B18"/>
    <w:rsid w:val="005A0917"/>
    <w:rsid w:val="005B5404"/>
    <w:rsid w:val="005C08E4"/>
    <w:rsid w:val="005C30D1"/>
    <w:rsid w:val="005D5F21"/>
    <w:rsid w:val="005E1F4C"/>
    <w:rsid w:val="005E2024"/>
    <w:rsid w:val="005F1733"/>
    <w:rsid w:val="00605362"/>
    <w:rsid w:val="00624942"/>
    <w:rsid w:val="00645F32"/>
    <w:rsid w:val="00652E8E"/>
    <w:rsid w:val="00655002"/>
    <w:rsid w:val="006664B9"/>
    <w:rsid w:val="00677BDE"/>
    <w:rsid w:val="00697EE2"/>
    <w:rsid w:val="006B5DF9"/>
    <w:rsid w:val="006D4B57"/>
    <w:rsid w:val="006E567F"/>
    <w:rsid w:val="006F3587"/>
    <w:rsid w:val="006F3D4B"/>
    <w:rsid w:val="0070173A"/>
    <w:rsid w:val="007168D9"/>
    <w:rsid w:val="00722DF5"/>
    <w:rsid w:val="00733F42"/>
    <w:rsid w:val="00736D97"/>
    <w:rsid w:val="0074488B"/>
    <w:rsid w:val="007603EF"/>
    <w:rsid w:val="007622FA"/>
    <w:rsid w:val="00764A9D"/>
    <w:rsid w:val="00770389"/>
    <w:rsid w:val="0077124A"/>
    <w:rsid w:val="00773D7D"/>
    <w:rsid w:val="007869DC"/>
    <w:rsid w:val="00796AA6"/>
    <w:rsid w:val="007B1BBE"/>
    <w:rsid w:val="007B213B"/>
    <w:rsid w:val="007B530D"/>
    <w:rsid w:val="007B6152"/>
    <w:rsid w:val="007C5588"/>
    <w:rsid w:val="007D1091"/>
    <w:rsid w:val="007E0E86"/>
    <w:rsid w:val="007F1CE4"/>
    <w:rsid w:val="00803465"/>
    <w:rsid w:val="0081067F"/>
    <w:rsid w:val="00812EFF"/>
    <w:rsid w:val="00815B91"/>
    <w:rsid w:val="00816921"/>
    <w:rsid w:val="008269B9"/>
    <w:rsid w:val="00830326"/>
    <w:rsid w:val="0083467E"/>
    <w:rsid w:val="00834F75"/>
    <w:rsid w:val="00855544"/>
    <w:rsid w:val="008B4C89"/>
    <w:rsid w:val="008C4BA9"/>
    <w:rsid w:val="008D2059"/>
    <w:rsid w:val="008D5871"/>
    <w:rsid w:val="008D68CF"/>
    <w:rsid w:val="008E698F"/>
    <w:rsid w:val="008F2CB4"/>
    <w:rsid w:val="008F5448"/>
    <w:rsid w:val="008F6B2D"/>
    <w:rsid w:val="00902E01"/>
    <w:rsid w:val="00921582"/>
    <w:rsid w:val="00934194"/>
    <w:rsid w:val="00952804"/>
    <w:rsid w:val="009738FD"/>
    <w:rsid w:val="00975D83"/>
    <w:rsid w:val="00980E29"/>
    <w:rsid w:val="00982BB8"/>
    <w:rsid w:val="00982DD8"/>
    <w:rsid w:val="00987C65"/>
    <w:rsid w:val="009A12E2"/>
    <w:rsid w:val="009C30AA"/>
    <w:rsid w:val="009D34BA"/>
    <w:rsid w:val="009E1D09"/>
    <w:rsid w:val="009E3023"/>
    <w:rsid w:val="009E620D"/>
    <w:rsid w:val="009F29CE"/>
    <w:rsid w:val="009F7871"/>
    <w:rsid w:val="00A0224A"/>
    <w:rsid w:val="00A07954"/>
    <w:rsid w:val="00A2082A"/>
    <w:rsid w:val="00A26480"/>
    <w:rsid w:val="00A346C4"/>
    <w:rsid w:val="00A45266"/>
    <w:rsid w:val="00A52351"/>
    <w:rsid w:val="00A5650D"/>
    <w:rsid w:val="00A85079"/>
    <w:rsid w:val="00A878CC"/>
    <w:rsid w:val="00A91902"/>
    <w:rsid w:val="00A9214F"/>
    <w:rsid w:val="00A97AFC"/>
    <w:rsid w:val="00AA2E4A"/>
    <w:rsid w:val="00AC06F9"/>
    <w:rsid w:val="00AE2347"/>
    <w:rsid w:val="00AF5241"/>
    <w:rsid w:val="00B040CC"/>
    <w:rsid w:val="00B07B95"/>
    <w:rsid w:val="00B13F03"/>
    <w:rsid w:val="00B237F4"/>
    <w:rsid w:val="00B33319"/>
    <w:rsid w:val="00B4034D"/>
    <w:rsid w:val="00B50EB2"/>
    <w:rsid w:val="00B54315"/>
    <w:rsid w:val="00B61272"/>
    <w:rsid w:val="00B645EF"/>
    <w:rsid w:val="00B70258"/>
    <w:rsid w:val="00B72DA5"/>
    <w:rsid w:val="00B73249"/>
    <w:rsid w:val="00B7675E"/>
    <w:rsid w:val="00B8397C"/>
    <w:rsid w:val="00B961B6"/>
    <w:rsid w:val="00BB2873"/>
    <w:rsid w:val="00BD0219"/>
    <w:rsid w:val="00BD2DE0"/>
    <w:rsid w:val="00BD5877"/>
    <w:rsid w:val="00BD6993"/>
    <w:rsid w:val="00BD70C7"/>
    <w:rsid w:val="00BE0D3B"/>
    <w:rsid w:val="00BE2ACA"/>
    <w:rsid w:val="00BF2CB6"/>
    <w:rsid w:val="00C03B3B"/>
    <w:rsid w:val="00C11C17"/>
    <w:rsid w:val="00C133E2"/>
    <w:rsid w:val="00C150AD"/>
    <w:rsid w:val="00C15DEF"/>
    <w:rsid w:val="00C16B10"/>
    <w:rsid w:val="00C17D0E"/>
    <w:rsid w:val="00C2421F"/>
    <w:rsid w:val="00C33474"/>
    <w:rsid w:val="00C53353"/>
    <w:rsid w:val="00C728E2"/>
    <w:rsid w:val="00C74E6B"/>
    <w:rsid w:val="00C768D9"/>
    <w:rsid w:val="00C808FD"/>
    <w:rsid w:val="00C868E5"/>
    <w:rsid w:val="00C906CC"/>
    <w:rsid w:val="00C93F78"/>
    <w:rsid w:val="00C95771"/>
    <w:rsid w:val="00CC04F5"/>
    <w:rsid w:val="00CC3A7C"/>
    <w:rsid w:val="00CD1E87"/>
    <w:rsid w:val="00D02E39"/>
    <w:rsid w:val="00D145E9"/>
    <w:rsid w:val="00D20DF0"/>
    <w:rsid w:val="00D26020"/>
    <w:rsid w:val="00D4198E"/>
    <w:rsid w:val="00D42D24"/>
    <w:rsid w:val="00D84FBB"/>
    <w:rsid w:val="00DB75AD"/>
    <w:rsid w:val="00DC666C"/>
    <w:rsid w:val="00DD03B6"/>
    <w:rsid w:val="00DD251E"/>
    <w:rsid w:val="00DD5CF6"/>
    <w:rsid w:val="00DD73C8"/>
    <w:rsid w:val="00DE2AA0"/>
    <w:rsid w:val="00DF1C04"/>
    <w:rsid w:val="00DF33BC"/>
    <w:rsid w:val="00E234C8"/>
    <w:rsid w:val="00E26377"/>
    <w:rsid w:val="00E47A12"/>
    <w:rsid w:val="00E66AC2"/>
    <w:rsid w:val="00E82106"/>
    <w:rsid w:val="00E833E6"/>
    <w:rsid w:val="00E84473"/>
    <w:rsid w:val="00EB5B97"/>
    <w:rsid w:val="00ED105E"/>
    <w:rsid w:val="00ED263B"/>
    <w:rsid w:val="00EE397A"/>
    <w:rsid w:val="00EF03A5"/>
    <w:rsid w:val="00EF3046"/>
    <w:rsid w:val="00F02BEA"/>
    <w:rsid w:val="00F030E3"/>
    <w:rsid w:val="00F14C90"/>
    <w:rsid w:val="00F24960"/>
    <w:rsid w:val="00F53AF5"/>
    <w:rsid w:val="00F6602F"/>
    <w:rsid w:val="00F86345"/>
    <w:rsid w:val="00F96B5A"/>
    <w:rsid w:val="00F971FC"/>
    <w:rsid w:val="00FA1B2C"/>
    <w:rsid w:val="00FA3002"/>
    <w:rsid w:val="00FB4AC0"/>
    <w:rsid w:val="00FE59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55002"/>
    <w:pPr>
      <w:keepNext/>
      <w:spacing w:after="0" w:line="240" w:lineRule="auto"/>
      <w:jc w:val="center"/>
      <w:outlineLvl w:val="0"/>
    </w:pPr>
    <w:rPr>
      <w:rFonts w:ascii="Times New Roman" w:eastAsia="Times New Roman" w:hAnsi="Times New Roman"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2DA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exposedshow">
    <w:name w:val="text_exposed_show"/>
    <w:basedOn w:val="Fuentedeprrafopredeter"/>
    <w:rsid w:val="00B72DA5"/>
  </w:style>
  <w:style w:type="paragraph" w:styleId="Prrafodelista">
    <w:name w:val="List Paragraph"/>
    <w:basedOn w:val="Normal"/>
    <w:uiPriority w:val="34"/>
    <w:qFormat/>
    <w:rsid w:val="00A878CC"/>
    <w:pPr>
      <w:ind w:left="720"/>
      <w:contextualSpacing/>
    </w:pPr>
  </w:style>
  <w:style w:type="paragraph" w:customStyle="1" w:styleId="yiv7190533130ydp7d419a1emsonormal">
    <w:name w:val="yiv7190533130ydp7d419a1emsonormal"/>
    <w:basedOn w:val="Normal"/>
    <w:rsid w:val="009D34BA"/>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rsid w:val="00733F42"/>
    <w:pPr>
      <w:spacing w:after="0" w:line="240" w:lineRule="auto"/>
    </w:pPr>
    <w:rPr>
      <w:rFonts w:ascii="Arial" w:eastAsia="Times New Roman" w:hAnsi="Arial" w:cs="Arial"/>
      <w:sz w:val="28"/>
      <w:szCs w:val="24"/>
      <w:lang w:val="es-ES" w:eastAsia="es-ES"/>
    </w:rPr>
  </w:style>
  <w:style w:type="character" w:customStyle="1" w:styleId="TextoindependienteCar">
    <w:name w:val="Texto independiente Car"/>
    <w:basedOn w:val="Fuentedeprrafopredeter"/>
    <w:link w:val="Textoindependiente"/>
    <w:rsid w:val="00733F42"/>
    <w:rPr>
      <w:rFonts w:ascii="Arial" w:eastAsia="Times New Roman" w:hAnsi="Arial" w:cs="Arial"/>
      <w:sz w:val="28"/>
      <w:szCs w:val="24"/>
      <w:lang w:val="es-ES" w:eastAsia="es-ES"/>
    </w:rPr>
  </w:style>
  <w:style w:type="character" w:styleId="Hipervnculo">
    <w:name w:val="Hyperlink"/>
    <w:rsid w:val="000F44B3"/>
    <w:rPr>
      <w:color w:val="0000FF"/>
      <w:u w:val="single"/>
    </w:rPr>
  </w:style>
  <w:style w:type="paragraph" w:styleId="Textonotapie">
    <w:name w:val="footnote text"/>
    <w:basedOn w:val="Normal"/>
    <w:link w:val="TextonotapieCar"/>
    <w:rsid w:val="000F44B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0F44B3"/>
    <w:rPr>
      <w:rFonts w:ascii="Times New Roman" w:eastAsia="Times New Roman" w:hAnsi="Times New Roman" w:cs="Times New Roman"/>
      <w:sz w:val="20"/>
      <w:szCs w:val="20"/>
      <w:lang w:val="es-ES" w:eastAsia="es-ES"/>
    </w:rPr>
  </w:style>
  <w:style w:type="character" w:styleId="Hipervnculovisitado">
    <w:name w:val="FollowedHyperlink"/>
    <w:basedOn w:val="Fuentedeprrafopredeter"/>
    <w:uiPriority w:val="99"/>
    <w:semiHidden/>
    <w:unhideWhenUsed/>
    <w:rsid w:val="007168D9"/>
    <w:rPr>
      <w:color w:val="800080" w:themeColor="followedHyperlink"/>
      <w:u w:val="single"/>
    </w:rPr>
  </w:style>
  <w:style w:type="character" w:styleId="Refdenotaalpie">
    <w:name w:val="footnote reference"/>
    <w:basedOn w:val="Fuentedeprrafopredeter"/>
    <w:uiPriority w:val="99"/>
    <w:semiHidden/>
    <w:unhideWhenUsed/>
    <w:rsid w:val="00F24960"/>
    <w:rPr>
      <w:vertAlign w:val="superscript"/>
    </w:rPr>
  </w:style>
  <w:style w:type="character" w:customStyle="1" w:styleId="Mencinsinresolver1">
    <w:name w:val="Mención sin resolver1"/>
    <w:basedOn w:val="Fuentedeprrafopredeter"/>
    <w:uiPriority w:val="99"/>
    <w:semiHidden/>
    <w:unhideWhenUsed/>
    <w:rsid w:val="00F24960"/>
    <w:rPr>
      <w:color w:val="605E5C"/>
      <w:shd w:val="clear" w:color="auto" w:fill="E1DFDD"/>
    </w:rPr>
  </w:style>
  <w:style w:type="paragraph" w:styleId="Textodeglobo">
    <w:name w:val="Balloon Text"/>
    <w:basedOn w:val="Normal"/>
    <w:link w:val="TextodegloboCar"/>
    <w:uiPriority w:val="99"/>
    <w:semiHidden/>
    <w:unhideWhenUsed/>
    <w:rsid w:val="005471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7185"/>
    <w:rPr>
      <w:rFonts w:ascii="Segoe UI" w:hAnsi="Segoe UI" w:cs="Segoe UI"/>
      <w:sz w:val="18"/>
      <w:szCs w:val="18"/>
    </w:rPr>
  </w:style>
  <w:style w:type="paragraph" w:styleId="Encabezado">
    <w:name w:val="header"/>
    <w:basedOn w:val="Normal"/>
    <w:link w:val="EncabezadoCar"/>
    <w:uiPriority w:val="99"/>
    <w:unhideWhenUsed/>
    <w:rsid w:val="00204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29D"/>
  </w:style>
  <w:style w:type="paragraph" w:styleId="Piedepgina">
    <w:name w:val="footer"/>
    <w:basedOn w:val="Normal"/>
    <w:link w:val="PiedepginaCar"/>
    <w:uiPriority w:val="99"/>
    <w:unhideWhenUsed/>
    <w:rsid w:val="00204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29D"/>
  </w:style>
  <w:style w:type="character" w:styleId="Refdecomentario">
    <w:name w:val="annotation reference"/>
    <w:basedOn w:val="Fuentedeprrafopredeter"/>
    <w:uiPriority w:val="99"/>
    <w:semiHidden/>
    <w:unhideWhenUsed/>
    <w:rsid w:val="00482292"/>
    <w:rPr>
      <w:sz w:val="16"/>
      <w:szCs w:val="16"/>
    </w:rPr>
  </w:style>
  <w:style w:type="paragraph" w:styleId="Textocomentario">
    <w:name w:val="annotation text"/>
    <w:basedOn w:val="Normal"/>
    <w:link w:val="TextocomentarioCar"/>
    <w:uiPriority w:val="99"/>
    <w:semiHidden/>
    <w:unhideWhenUsed/>
    <w:rsid w:val="004822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2292"/>
    <w:rPr>
      <w:sz w:val="20"/>
      <w:szCs w:val="20"/>
    </w:rPr>
  </w:style>
  <w:style w:type="paragraph" w:styleId="Asuntodelcomentario">
    <w:name w:val="annotation subject"/>
    <w:basedOn w:val="Textocomentario"/>
    <w:next w:val="Textocomentario"/>
    <w:link w:val="AsuntodelcomentarioCar"/>
    <w:uiPriority w:val="99"/>
    <w:semiHidden/>
    <w:unhideWhenUsed/>
    <w:rsid w:val="00482292"/>
    <w:rPr>
      <w:b/>
      <w:bCs/>
    </w:rPr>
  </w:style>
  <w:style w:type="character" w:customStyle="1" w:styleId="AsuntodelcomentarioCar">
    <w:name w:val="Asunto del comentario Car"/>
    <w:basedOn w:val="TextocomentarioCar"/>
    <w:link w:val="Asuntodelcomentario"/>
    <w:uiPriority w:val="99"/>
    <w:semiHidden/>
    <w:rsid w:val="00482292"/>
    <w:rPr>
      <w:b/>
      <w:bCs/>
      <w:sz w:val="20"/>
      <w:szCs w:val="20"/>
    </w:rPr>
  </w:style>
  <w:style w:type="character" w:customStyle="1" w:styleId="Ttulo1Car">
    <w:name w:val="Título 1 Car"/>
    <w:basedOn w:val="Fuentedeprrafopredeter"/>
    <w:link w:val="Ttulo1"/>
    <w:rsid w:val="00655002"/>
    <w:rPr>
      <w:rFonts w:ascii="Times New Roman" w:eastAsia="Times New Roman" w:hAnsi="Times New Roman" w:cs="Times New Roman"/>
      <w:b/>
      <w:sz w:val="24"/>
      <w:szCs w:val="20"/>
      <w:u w:val="single"/>
      <w:lang w:val="es-ES_tradnl" w:eastAsia="es-ES"/>
    </w:rPr>
  </w:style>
  <w:style w:type="paragraph" w:styleId="Sinespaciado">
    <w:name w:val="No Spacing"/>
    <w:uiPriority w:val="1"/>
    <w:qFormat/>
    <w:rsid w:val="00655002"/>
    <w:pPr>
      <w:spacing w:after="0" w:line="240" w:lineRule="auto"/>
    </w:pPr>
    <w:rPr>
      <w:rFonts w:ascii="Times New Roman" w:eastAsia="Times New Roman" w:hAnsi="Times New Roman" w:cs="Times New Roman"/>
      <w:sz w:val="24"/>
      <w:szCs w:val="24"/>
      <w:lang w:val="es-ES" w:eastAsia="es-ES"/>
    </w:rPr>
  </w:style>
  <w:style w:type="paragraph" w:styleId="Ttulo">
    <w:name w:val="Title"/>
    <w:basedOn w:val="Normal"/>
    <w:next w:val="Subttulo"/>
    <w:link w:val="TtuloCar"/>
    <w:qFormat/>
    <w:rsid w:val="00655002"/>
    <w:pPr>
      <w:widowControl w:val="0"/>
      <w:suppressAutoHyphens/>
      <w:spacing w:after="0" w:line="240" w:lineRule="auto"/>
      <w:ind w:right="18"/>
      <w:jc w:val="center"/>
    </w:pPr>
    <w:rPr>
      <w:rFonts w:ascii="Times New Roman" w:eastAsia="Arial Unicode MS" w:hAnsi="Times New Roman" w:cs="Mangal"/>
      <w:b/>
      <w:bCs/>
      <w:kern w:val="1"/>
      <w:sz w:val="24"/>
      <w:szCs w:val="24"/>
      <w:u w:val="single"/>
      <w:lang w:val="es-ES" w:eastAsia="hi-IN" w:bidi="hi-IN"/>
    </w:rPr>
  </w:style>
  <w:style w:type="character" w:customStyle="1" w:styleId="TtuloCar">
    <w:name w:val="Título Car"/>
    <w:basedOn w:val="Fuentedeprrafopredeter"/>
    <w:link w:val="Ttulo"/>
    <w:rsid w:val="00655002"/>
    <w:rPr>
      <w:rFonts w:ascii="Times New Roman" w:eastAsia="Arial Unicode MS" w:hAnsi="Times New Roman" w:cs="Mangal"/>
      <w:b/>
      <w:bCs/>
      <w:kern w:val="1"/>
      <w:sz w:val="24"/>
      <w:szCs w:val="24"/>
      <w:u w:val="single"/>
      <w:lang w:val="es-ES" w:eastAsia="hi-IN" w:bidi="hi-IN"/>
    </w:rPr>
  </w:style>
  <w:style w:type="paragraph" w:styleId="Subttulo">
    <w:name w:val="Subtitle"/>
    <w:basedOn w:val="Normal"/>
    <w:next w:val="Normal"/>
    <w:link w:val="SubttuloCar"/>
    <w:uiPriority w:val="11"/>
    <w:qFormat/>
    <w:rsid w:val="006550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55002"/>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6F3587"/>
    <w:pPr>
      <w:spacing w:after="120"/>
      <w:ind w:left="283"/>
    </w:pPr>
  </w:style>
  <w:style w:type="character" w:customStyle="1" w:styleId="SangradetextonormalCar">
    <w:name w:val="Sangría de texto normal Car"/>
    <w:basedOn w:val="Fuentedeprrafopredeter"/>
    <w:link w:val="Sangradetextonormal"/>
    <w:uiPriority w:val="99"/>
    <w:semiHidden/>
    <w:rsid w:val="006F35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55002"/>
    <w:pPr>
      <w:keepNext/>
      <w:spacing w:after="0" w:line="240" w:lineRule="auto"/>
      <w:jc w:val="center"/>
      <w:outlineLvl w:val="0"/>
    </w:pPr>
    <w:rPr>
      <w:rFonts w:ascii="Times New Roman" w:eastAsia="Times New Roman" w:hAnsi="Times New Roman"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2DA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exposedshow">
    <w:name w:val="text_exposed_show"/>
    <w:basedOn w:val="Fuentedeprrafopredeter"/>
    <w:rsid w:val="00B72DA5"/>
  </w:style>
  <w:style w:type="paragraph" w:styleId="Prrafodelista">
    <w:name w:val="List Paragraph"/>
    <w:basedOn w:val="Normal"/>
    <w:uiPriority w:val="34"/>
    <w:qFormat/>
    <w:rsid w:val="00A878CC"/>
    <w:pPr>
      <w:ind w:left="720"/>
      <w:contextualSpacing/>
    </w:pPr>
  </w:style>
  <w:style w:type="paragraph" w:customStyle="1" w:styleId="yiv7190533130ydp7d419a1emsonormal">
    <w:name w:val="yiv7190533130ydp7d419a1emsonormal"/>
    <w:basedOn w:val="Normal"/>
    <w:rsid w:val="009D34BA"/>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rsid w:val="00733F42"/>
    <w:pPr>
      <w:spacing w:after="0" w:line="240" w:lineRule="auto"/>
    </w:pPr>
    <w:rPr>
      <w:rFonts w:ascii="Arial" w:eastAsia="Times New Roman" w:hAnsi="Arial" w:cs="Arial"/>
      <w:sz w:val="28"/>
      <w:szCs w:val="24"/>
      <w:lang w:val="es-ES" w:eastAsia="es-ES"/>
    </w:rPr>
  </w:style>
  <w:style w:type="character" w:customStyle="1" w:styleId="TextoindependienteCar">
    <w:name w:val="Texto independiente Car"/>
    <w:basedOn w:val="Fuentedeprrafopredeter"/>
    <w:link w:val="Textoindependiente"/>
    <w:rsid w:val="00733F42"/>
    <w:rPr>
      <w:rFonts w:ascii="Arial" w:eastAsia="Times New Roman" w:hAnsi="Arial" w:cs="Arial"/>
      <w:sz w:val="28"/>
      <w:szCs w:val="24"/>
      <w:lang w:val="es-ES" w:eastAsia="es-ES"/>
    </w:rPr>
  </w:style>
  <w:style w:type="character" w:styleId="Hipervnculo">
    <w:name w:val="Hyperlink"/>
    <w:rsid w:val="000F44B3"/>
    <w:rPr>
      <w:color w:val="0000FF"/>
      <w:u w:val="single"/>
    </w:rPr>
  </w:style>
  <w:style w:type="paragraph" w:styleId="Textonotapie">
    <w:name w:val="footnote text"/>
    <w:basedOn w:val="Normal"/>
    <w:link w:val="TextonotapieCar"/>
    <w:rsid w:val="000F44B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0F44B3"/>
    <w:rPr>
      <w:rFonts w:ascii="Times New Roman" w:eastAsia="Times New Roman" w:hAnsi="Times New Roman" w:cs="Times New Roman"/>
      <w:sz w:val="20"/>
      <w:szCs w:val="20"/>
      <w:lang w:val="es-ES" w:eastAsia="es-ES"/>
    </w:rPr>
  </w:style>
  <w:style w:type="character" w:styleId="Hipervnculovisitado">
    <w:name w:val="FollowedHyperlink"/>
    <w:basedOn w:val="Fuentedeprrafopredeter"/>
    <w:uiPriority w:val="99"/>
    <w:semiHidden/>
    <w:unhideWhenUsed/>
    <w:rsid w:val="007168D9"/>
    <w:rPr>
      <w:color w:val="800080" w:themeColor="followedHyperlink"/>
      <w:u w:val="single"/>
    </w:rPr>
  </w:style>
  <w:style w:type="character" w:styleId="Refdenotaalpie">
    <w:name w:val="footnote reference"/>
    <w:basedOn w:val="Fuentedeprrafopredeter"/>
    <w:uiPriority w:val="99"/>
    <w:semiHidden/>
    <w:unhideWhenUsed/>
    <w:rsid w:val="00F24960"/>
    <w:rPr>
      <w:vertAlign w:val="superscript"/>
    </w:rPr>
  </w:style>
  <w:style w:type="character" w:customStyle="1" w:styleId="Mencinsinresolver1">
    <w:name w:val="Mención sin resolver1"/>
    <w:basedOn w:val="Fuentedeprrafopredeter"/>
    <w:uiPriority w:val="99"/>
    <w:semiHidden/>
    <w:unhideWhenUsed/>
    <w:rsid w:val="00F24960"/>
    <w:rPr>
      <w:color w:val="605E5C"/>
      <w:shd w:val="clear" w:color="auto" w:fill="E1DFDD"/>
    </w:rPr>
  </w:style>
  <w:style w:type="paragraph" w:styleId="Textodeglobo">
    <w:name w:val="Balloon Text"/>
    <w:basedOn w:val="Normal"/>
    <w:link w:val="TextodegloboCar"/>
    <w:uiPriority w:val="99"/>
    <w:semiHidden/>
    <w:unhideWhenUsed/>
    <w:rsid w:val="005471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7185"/>
    <w:rPr>
      <w:rFonts w:ascii="Segoe UI" w:hAnsi="Segoe UI" w:cs="Segoe UI"/>
      <w:sz w:val="18"/>
      <w:szCs w:val="18"/>
    </w:rPr>
  </w:style>
  <w:style w:type="paragraph" w:styleId="Encabezado">
    <w:name w:val="header"/>
    <w:basedOn w:val="Normal"/>
    <w:link w:val="EncabezadoCar"/>
    <w:uiPriority w:val="99"/>
    <w:unhideWhenUsed/>
    <w:rsid w:val="00204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29D"/>
  </w:style>
  <w:style w:type="paragraph" w:styleId="Piedepgina">
    <w:name w:val="footer"/>
    <w:basedOn w:val="Normal"/>
    <w:link w:val="PiedepginaCar"/>
    <w:uiPriority w:val="99"/>
    <w:unhideWhenUsed/>
    <w:rsid w:val="00204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29D"/>
  </w:style>
  <w:style w:type="character" w:styleId="Refdecomentario">
    <w:name w:val="annotation reference"/>
    <w:basedOn w:val="Fuentedeprrafopredeter"/>
    <w:uiPriority w:val="99"/>
    <w:semiHidden/>
    <w:unhideWhenUsed/>
    <w:rsid w:val="00482292"/>
    <w:rPr>
      <w:sz w:val="16"/>
      <w:szCs w:val="16"/>
    </w:rPr>
  </w:style>
  <w:style w:type="paragraph" w:styleId="Textocomentario">
    <w:name w:val="annotation text"/>
    <w:basedOn w:val="Normal"/>
    <w:link w:val="TextocomentarioCar"/>
    <w:uiPriority w:val="99"/>
    <w:semiHidden/>
    <w:unhideWhenUsed/>
    <w:rsid w:val="004822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2292"/>
    <w:rPr>
      <w:sz w:val="20"/>
      <w:szCs w:val="20"/>
    </w:rPr>
  </w:style>
  <w:style w:type="paragraph" w:styleId="Asuntodelcomentario">
    <w:name w:val="annotation subject"/>
    <w:basedOn w:val="Textocomentario"/>
    <w:next w:val="Textocomentario"/>
    <w:link w:val="AsuntodelcomentarioCar"/>
    <w:uiPriority w:val="99"/>
    <w:semiHidden/>
    <w:unhideWhenUsed/>
    <w:rsid w:val="00482292"/>
    <w:rPr>
      <w:b/>
      <w:bCs/>
    </w:rPr>
  </w:style>
  <w:style w:type="character" w:customStyle="1" w:styleId="AsuntodelcomentarioCar">
    <w:name w:val="Asunto del comentario Car"/>
    <w:basedOn w:val="TextocomentarioCar"/>
    <w:link w:val="Asuntodelcomentario"/>
    <w:uiPriority w:val="99"/>
    <w:semiHidden/>
    <w:rsid w:val="00482292"/>
    <w:rPr>
      <w:b/>
      <w:bCs/>
      <w:sz w:val="20"/>
      <w:szCs w:val="20"/>
    </w:rPr>
  </w:style>
  <w:style w:type="character" w:customStyle="1" w:styleId="Ttulo1Car">
    <w:name w:val="Título 1 Car"/>
    <w:basedOn w:val="Fuentedeprrafopredeter"/>
    <w:link w:val="Ttulo1"/>
    <w:rsid w:val="00655002"/>
    <w:rPr>
      <w:rFonts w:ascii="Times New Roman" w:eastAsia="Times New Roman" w:hAnsi="Times New Roman" w:cs="Times New Roman"/>
      <w:b/>
      <w:sz w:val="24"/>
      <w:szCs w:val="20"/>
      <w:u w:val="single"/>
      <w:lang w:val="es-ES_tradnl" w:eastAsia="es-ES"/>
    </w:rPr>
  </w:style>
  <w:style w:type="paragraph" w:styleId="Sinespaciado">
    <w:name w:val="No Spacing"/>
    <w:uiPriority w:val="1"/>
    <w:qFormat/>
    <w:rsid w:val="00655002"/>
    <w:pPr>
      <w:spacing w:after="0" w:line="240" w:lineRule="auto"/>
    </w:pPr>
    <w:rPr>
      <w:rFonts w:ascii="Times New Roman" w:eastAsia="Times New Roman" w:hAnsi="Times New Roman" w:cs="Times New Roman"/>
      <w:sz w:val="24"/>
      <w:szCs w:val="24"/>
      <w:lang w:val="es-ES" w:eastAsia="es-ES"/>
    </w:rPr>
  </w:style>
  <w:style w:type="paragraph" w:styleId="Ttulo">
    <w:name w:val="Title"/>
    <w:basedOn w:val="Normal"/>
    <w:next w:val="Subttulo"/>
    <w:link w:val="TtuloCar"/>
    <w:qFormat/>
    <w:rsid w:val="00655002"/>
    <w:pPr>
      <w:widowControl w:val="0"/>
      <w:suppressAutoHyphens/>
      <w:spacing w:after="0" w:line="240" w:lineRule="auto"/>
      <w:ind w:right="18"/>
      <w:jc w:val="center"/>
    </w:pPr>
    <w:rPr>
      <w:rFonts w:ascii="Times New Roman" w:eastAsia="Arial Unicode MS" w:hAnsi="Times New Roman" w:cs="Mangal"/>
      <w:b/>
      <w:bCs/>
      <w:kern w:val="1"/>
      <w:sz w:val="24"/>
      <w:szCs w:val="24"/>
      <w:u w:val="single"/>
      <w:lang w:val="es-ES" w:eastAsia="hi-IN" w:bidi="hi-IN"/>
    </w:rPr>
  </w:style>
  <w:style w:type="character" w:customStyle="1" w:styleId="TtuloCar">
    <w:name w:val="Título Car"/>
    <w:basedOn w:val="Fuentedeprrafopredeter"/>
    <w:link w:val="Ttulo"/>
    <w:rsid w:val="00655002"/>
    <w:rPr>
      <w:rFonts w:ascii="Times New Roman" w:eastAsia="Arial Unicode MS" w:hAnsi="Times New Roman" w:cs="Mangal"/>
      <w:b/>
      <w:bCs/>
      <w:kern w:val="1"/>
      <w:sz w:val="24"/>
      <w:szCs w:val="24"/>
      <w:u w:val="single"/>
      <w:lang w:val="es-ES" w:eastAsia="hi-IN" w:bidi="hi-IN"/>
    </w:rPr>
  </w:style>
  <w:style w:type="paragraph" w:styleId="Subttulo">
    <w:name w:val="Subtitle"/>
    <w:basedOn w:val="Normal"/>
    <w:next w:val="Normal"/>
    <w:link w:val="SubttuloCar"/>
    <w:uiPriority w:val="11"/>
    <w:qFormat/>
    <w:rsid w:val="006550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55002"/>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6F3587"/>
    <w:pPr>
      <w:spacing w:after="120"/>
      <w:ind w:left="283"/>
    </w:pPr>
  </w:style>
  <w:style w:type="character" w:customStyle="1" w:styleId="SangradetextonormalCar">
    <w:name w:val="Sangría de texto normal Car"/>
    <w:basedOn w:val="Fuentedeprrafopredeter"/>
    <w:link w:val="Sangradetextonormal"/>
    <w:uiPriority w:val="99"/>
    <w:semiHidden/>
    <w:rsid w:val="006F3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6311">
      <w:bodyDiv w:val="1"/>
      <w:marLeft w:val="0"/>
      <w:marRight w:val="0"/>
      <w:marTop w:val="0"/>
      <w:marBottom w:val="0"/>
      <w:divBdr>
        <w:top w:val="none" w:sz="0" w:space="0" w:color="auto"/>
        <w:left w:val="none" w:sz="0" w:space="0" w:color="auto"/>
        <w:bottom w:val="none" w:sz="0" w:space="0" w:color="auto"/>
        <w:right w:val="none" w:sz="0" w:space="0" w:color="auto"/>
      </w:divBdr>
    </w:div>
    <w:div w:id="313995354">
      <w:bodyDiv w:val="1"/>
      <w:marLeft w:val="0"/>
      <w:marRight w:val="0"/>
      <w:marTop w:val="0"/>
      <w:marBottom w:val="0"/>
      <w:divBdr>
        <w:top w:val="none" w:sz="0" w:space="0" w:color="auto"/>
        <w:left w:val="none" w:sz="0" w:space="0" w:color="auto"/>
        <w:bottom w:val="none" w:sz="0" w:space="0" w:color="auto"/>
        <w:right w:val="none" w:sz="0" w:space="0" w:color="auto"/>
      </w:divBdr>
    </w:div>
    <w:div w:id="375350326">
      <w:bodyDiv w:val="1"/>
      <w:marLeft w:val="0"/>
      <w:marRight w:val="0"/>
      <w:marTop w:val="0"/>
      <w:marBottom w:val="0"/>
      <w:divBdr>
        <w:top w:val="none" w:sz="0" w:space="0" w:color="auto"/>
        <w:left w:val="none" w:sz="0" w:space="0" w:color="auto"/>
        <w:bottom w:val="none" w:sz="0" w:space="0" w:color="auto"/>
        <w:right w:val="none" w:sz="0" w:space="0" w:color="auto"/>
      </w:divBdr>
      <w:divsChild>
        <w:div w:id="1689599548">
          <w:marLeft w:val="0"/>
          <w:marRight w:val="0"/>
          <w:marTop w:val="0"/>
          <w:marBottom w:val="120"/>
          <w:divBdr>
            <w:top w:val="none" w:sz="0" w:space="0" w:color="auto"/>
            <w:left w:val="none" w:sz="0" w:space="0" w:color="auto"/>
            <w:bottom w:val="none" w:sz="0" w:space="0" w:color="auto"/>
            <w:right w:val="none" w:sz="0" w:space="0" w:color="auto"/>
          </w:divBdr>
        </w:div>
      </w:divsChild>
    </w:div>
    <w:div w:id="699625637">
      <w:bodyDiv w:val="1"/>
      <w:marLeft w:val="0"/>
      <w:marRight w:val="0"/>
      <w:marTop w:val="0"/>
      <w:marBottom w:val="0"/>
      <w:divBdr>
        <w:top w:val="none" w:sz="0" w:space="0" w:color="auto"/>
        <w:left w:val="none" w:sz="0" w:space="0" w:color="auto"/>
        <w:bottom w:val="none" w:sz="0" w:space="0" w:color="auto"/>
        <w:right w:val="none" w:sz="0" w:space="0" w:color="auto"/>
      </w:divBdr>
    </w:div>
    <w:div w:id="748114660">
      <w:bodyDiv w:val="1"/>
      <w:marLeft w:val="0"/>
      <w:marRight w:val="0"/>
      <w:marTop w:val="0"/>
      <w:marBottom w:val="0"/>
      <w:divBdr>
        <w:top w:val="none" w:sz="0" w:space="0" w:color="auto"/>
        <w:left w:val="none" w:sz="0" w:space="0" w:color="auto"/>
        <w:bottom w:val="none" w:sz="0" w:space="0" w:color="auto"/>
        <w:right w:val="none" w:sz="0" w:space="0" w:color="auto"/>
      </w:divBdr>
    </w:div>
    <w:div w:id="1647972893">
      <w:bodyDiv w:val="1"/>
      <w:marLeft w:val="0"/>
      <w:marRight w:val="0"/>
      <w:marTop w:val="0"/>
      <w:marBottom w:val="0"/>
      <w:divBdr>
        <w:top w:val="none" w:sz="0" w:space="0" w:color="auto"/>
        <w:left w:val="none" w:sz="0" w:space="0" w:color="auto"/>
        <w:bottom w:val="none" w:sz="0" w:space="0" w:color="auto"/>
        <w:right w:val="none" w:sz="0" w:space="0" w:color="auto"/>
      </w:divBdr>
    </w:div>
    <w:div w:id="18568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11A86-18B7-4CB3-BF08-B2F420AA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1519</Words>
  <Characters>8360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concejo</cp:lastModifiedBy>
  <cp:revision>5</cp:revision>
  <cp:lastPrinted>2022-09-07T12:00:00Z</cp:lastPrinted>
  <dcterms:created xsi:type="dcterms:W3CDTF">2022-09-07T11:49:00Z</dcterms:created>
  <dcterms:modified xsi:type="dcterms:W3CDTF">2022-09-07T12:00:00Z</dcterms:modified>
</cp:coreProperties>
</file>