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963B" w14:textId="77777777" w:rsidR="004C0DC4" w:rsidRDefault="004C0DC4" w:rsidP="004C0DC4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6555D79" wp14:editId="43EFCFBC">
            <wp:simplePos x="0" y="0"/>
            <wp:positionH relativeFrom="column">
              <wp:posOffset>-100330</wp:posOffset>
            </wp:positionH>
            <wp:positionV relativeFrom="paragraph">
              <wp:posOffset>-103505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1309F" w14:textId="77777777" w:rsidR="004C0DC4" w:rsidRDefault="004C0DC4" w:rsidP="004C0DC4"/>
    <w:p w14:paraId="6CD31FC5" w14:textId="77777777" w:rsidR="004C0DC4" w:rsidRPr="004877C3" w:rsidRDefault="004C0DC4" w:rsidP="004C0DC4">
      <w:pPr>
        <w:jc w:val="center"/>
      </w:pPr>
      <w:r w:rsidRPr="004877C3">
        <w:rPr>
          <w:b/>
        </w:rPr>
        <w:t>Honorable Concejo Municipal de San Jorge</w:t>
      </w:r>
    </w:p>
    <w:p w14:paraId="7A76CADD" w14:textId="77777777" w:rsidR="004C0DC4" w:rsidRPr="004877C3" w:rsidRDefault="004C0DC4" w:rsidP="004C0DC4">
      <w:pPr>
        <w:pStyle w:val="Sinespaciado"/>
        <w:jc w:val="center"/>
        <w:rPr>
          <w:b/>
          <w:szCs w:val="24"/>
        </w:rPr>
      </w:pPr>
      <w:r w:rsidRPr="004877C3">
        <w:rPr>
          <w:b/>
          <w:szCs w:val="24"/>
        </w:rPr>
        <w:t>Av. Alberdi 1155 – (2451) San Jorge – Santa Fe - Tel: 03406-444122</w:t>
      </w:r>
    </w:p>
    <w:p w14:paraId="3A517BB1" w14:textId="77777777" w:rsidR="004C0DC4" w:rsidRPr="004877C3" w:rsidRDefault="004C0DC4" w:rsidP="004C0DC4">
      <w:pPr>
        <w:pStyle w:val="Sinespaciado"/>
        <w:jc w:val="center"/>
        <w:rPr>
          <w:b/>
          <w:szCs w:val="24"/>
        </w:rPr>
      </w:pPr>
      <w:r w:rsidRPr="004877C3">
        <w:rPr>
          <w:b/>
          <w:szCs w:val="24"/>
        </w:rPr>
        <w:t>“2022 – Año del Veterano y de los Caídos en la Guerra de Malvinas”</w:t>
      </w:r>
    </w:p>
    <w:p w14:paraId="6303156F" w14:textId="77777777" w:rsidR="004C0DC4" w:rsidRPr="004877C3" w:rsidRDefault="004C0DC4" w:rsidP="004C0DC4">
      <w:pPr>
        <w:jc w:val="center"/>
      </w:pPr>
    </w:p>
    <w:p w14:paraId="085A1EE4" w14:textId="77777777" w:rsidR="004C0DC4" w:rsidRPr="004877C3" w:rsidRDefault="004C0DC4" w:rsidP="004C0DC4">
      <w:pPr>
        <w:pStyle w:val="Ttulo"/>
        <w:spacing w:line="360" w:lineRule="auto"/>
        <w:rPr>
          <w:rFonts w:cs="Times New Roman"/>
        </w:rPr>
      </w:pPr>
    </w:p>
    <w:p w14:paraId="045FC2F6" w14:textId="0F8B9B15" w:rsidR="004C0DC4" w:rsidRPr="004877C3" w:rsidRDefault="004C0DC4" w:rsidP="004C0DC4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2397</w:t>
      </w:r>
    </w:p>
    <w:p w14:paraId="68C6F855" w14:textId="77777777" w:rsidR="004C0DC4" w:rsidRPr="007A7554" w:rsidRDefault="004C0DC4" w:rsidP="004C0DC4">
      <w:pPr>
        <w:ind w:left="708" w:hanging="708"/>
        <w:jc w:val="both"/>
        <w:rPr>
          <w:b/>
          <w:bCs/>
          <w:color w:val="000000"/>
          <w:u w:val="single"/>
        </w:rPr>
      </w:pPr>
    </w:p>
    <w:p w14:paraId="3431D216" w14:textId="77777777" w:rsidR="004C0DC4" w:rsidRPr="003D580E" w:rsidRDefault="004C0DC4" w:rsidP="004C0DC4">
      <w:pPr>
        <w:jc w:val="both"/>
        <w:rPr>
          <w:color w:val="000000"/>
        </w:rPr>
      </w:pPr>
      <w:r w:rsidRPr="003D580E">
        <w:rPr>
          <w:b/>
          <w:bCs/>
          <w:color w:val="000000"/>
          <w:u w:val="single"/>
        </w:rPr>
        <w:t>VISTO</w:t>
      </w:r>
      <w:r w:rsidRPr="003D580E">
        <w:rPr>
          <w:color w:val="000000"/>
        </w:rPr>
        <w:t>:</w:t>
      </w:r>
    </w:p>
    <w:p w14:paraId="013153C8" w14:textId="465E84F0" w:rsidR="004C0DC4" w:rsidRDefault="004C0DC4" w:rsidP="004C0DC4">
      <w:pPr>
        <w:pStyle w:val="Sinespaciado"/>
      </w:pPr>
    </w:p>
    <w:p w14:paraId="331ECE05" w14:textId="1767720F" w:rsidR="004C0DC4" w:rsidRDefault="004C0DC4" w:rsidP="004C0DC4">
      <w:pPr>
        <w:pStyle w:val="Sinespaciado"/>
      </w:pPr>
      <w:r>
        <w:tab/>
        <w:t>La Resolución IM/ 25.570</w:t>
      </w:r>
      <w:r w:rsidRPr="003D580E">
        <w:t xml:space="preserve"> enviada por el Departamento Ejecutivo Municipal, sobre</w:t>
      </w:r>
    </w:p>
    <w:p w14:paraId="5D6538DD" w14:textId="7663A16B" w:rsidR="00B76531" w:rsidRDefault="004C0DC4" w:rsidP="00B76531">
      <w:proofErr w:type="gramStart"/>
      <w:r>
        <w:t>el</w:t>
      </w:r>
      <w:proofErr w:type="gramEnd"/>
      <w:r>
        <w:t xml:space="preserve"> Expte. Nº 1490 – Año 2021, y;</w:t>
      </w:r>
    </w:p>
    <w:p w14:paraId="0F43597E" w14:textId="77777777" w:rsidR="00B76531" w:rsidRDefault="00B76531" w:rsidP="00B76531"/>
    <w:p w14:paraId="25CCFD22" w14:textId="77777777" w:rsidR="00B76531" w:rsidRDefault="00B76531" w:rsidP="00B76531">
      <w:pPr>
        <w:rPr>
          <w:b/>
          <w:u w:val="single"/>
        </w:rPr>
      </w:pPr>
      <w:r>
        <w:rPr>
          <w:b/>
          <w:u w:val="single"/>
        </w:rPr>
        <w:t>CONSIDERANDO:</w:t>
      </w:r>
    </w:p>
    <w:p w14:paraId="4417CA55" w14:textId="77777777" w:rsidR="00B76531" w:rsidRDefault="00B76531" w:rsidP="00B76531">
      <w:pPr>
        <w:rPr>
          <w:b/>
          <w:u w:val="single"/>
        </w:rPr>
      </w:pPr>
    </w:p>
    <w:p w14:paraId="5FB9F592" w14:textId="393F6A78" w:rsidR="00B76531" w:rsidRDefault="004C0DC4" w:rsidP="00B76531">
      <w:pPr>
        <w:pStyle w:val="Sinespaciado"/>
        <w:jc w:val="both"/>
      </w:pPr>
      <w:r>
        <w:tab/>
        <w:t>Que</w:t>
      </w:r>
      <w:r w:rsidR="00B76531">
        <w:t xml:space="preserve"> mediante el mismo, el Sr. Sebastián </w:t>
      </w:r>
      <w:r>
        <w:t>Ramón</w:t>
      </w:r>
      <w:r w:rsidR="00B76531">
        <w:t xml:space="preserve"> Chamorro, D.N.I. Nº 31.867.319 solicita la compra de un terreno de propiedad municipal ubicado en calle San Luis Nº 2613, empadrona</w:t>
      </w:r>
      <w:r w:rsidR="009A1903">
        <w:t>do bajo Nomenclatura Catastral</w:t>
      </w:r>
      <w:r w:rsidR="00B76531">
        <w:t xml:space="preserve"> Municipal Nº 09.00208.0005.0003, Cuenta Nº 80175, el cual </w:t>
      </w:r>
      <w:r w:rsidR="009A1903">
        <w:t xml:space="preserve">le </w:t>
      </w:r>
      <w:r w:rsidR="00B76531">
        <w:t>fue</w:t>
      </w:r>
      <w:r w:rsidR="009A1903">
        <w:t>ra</w:t>
      </w:r>
      <w:r w:rsidR="00B76531">
        <w:t xml:space="preserve"> cedido en comodato y donde actualmente funciona su emprendimiento de fabricación de productos metálicos par</w:t>
      </w:r>
      <w:r w:rsidR="009A1903">
        <w:t xml:space="preserve">a </w:t>
      </w:r>
      <w:r w:rsidR="00B76531">
        <w:t xml:space="preserve"> uso estructural;</w:t>
      </w:r>
    </w:p>
    <w:p w14:paraId="7C0EC1F2" w14:textId="77777777" w:rsidR="00B76531" w:rsidRDefault="00B76531" w:rsidP="00B76531">
      <w:pPr>
        <w:pStyle w:val="Sinespaciado"/>
        <w:jc w:val="both"/>
      </w:pPr>
    </w:p>
    <w:p w14:paraId="5D334DEF" w14:textId="26ADE13F" w:rsidR="00B76531" w:rsidRDefault="00B76531" w:rsidP="00B76531">
      <w:pPr>
        <w:pStyle w:val="Sinespaciado"/>
        <w:jc w:val="both"/>
      </w:pPr>
      <w:r>
        <w:t xml:space="preserve">            </w:t>
      </w:r>
      <w:r w:rsidR="004C0DC4">
        <w:t>Que</w:t>
      </w:r>
      <w:r w:rsidRPr="00BF3487">
        <w:t xml:space="preserve"> en </w:t>
      </w:r>
      <w:r w:rsidRPr="00AC2C88">
        <w:t xml:space="preserve">fecha </w:t>
      </w:r>
      <w:r w:rsidR="00AC2C88" w:rsidRPr="00AC2C88">
        <w:t>27</w:t>
      </w:r>
      <w:r w:rsidRPr="00AC2C88">
        <w:t xml:space="preserve"> de </w:t>
      </w:r>
      <w:r w:rsidR="00AC2C88" w:rsidRPr="00AC2C88">
        <w:t>Octubre</w:t>
      </w:r>
      <w:r w:rsidRPr="00AC2C88">
        <w:t xml:space="preserve"> de 201</w:t>
      </w:r>
      <w:r w:rsidR="00AC2C88" w:rsidRPr="00AC2C88">
        <w:t>6</w:t>
      </w:r>
      <w:r w:rsidRPr="00AC2C88">
        <w:t xml:space="preserve"> se sancionó la Ordenanza Nº </w:t>
      </w:r>
      <w:r w:rsidR="00AC2C88" w:rsidRPr="00AC2C88">
        <w:t>2129</w:t>
      </w:r>
      <w:r w:rsidR="005D6EB1">
        <w:t xml:space="preserve"> conforme a la cual se autorizó</w:t>
      </w:r>
      <w:r w:rsidRPr="00BF3487">
        <w:t xml:space="preserve"> al Departamento Ejecutivo Municipal a ceder en comodato el inmueble sito en calle </w:t>
      </w:r>
      <w:r>
        <w:t xml:space="preserve">San Luis Nº 2613 </w:t>
      </w:r>
      <w:r w:rsidRPr="00BF3487">
        <w:t xml:space="preserve">de esta ciudad, cuenta catastral </w:t>
      </w:r>
      <w:r>
        <w:t>09.00208.0005.0003</w:t>
      </w:r>
      <w:r w:rsidR="004C0DC4">
        <w:t>;</w:t>
      </w:r>
      <w:r w:rsidRPr="00BF3487">
        <w:t xml:space="preserve"> </w:t>
      </w:r>
    </w:p>
    <w:p w14:paraId="1441AEC1" w14:textId="77777777" w:rsidR="00B76531" w:rsidRPr="00BF3487" w:rsidRDefault="00B76531" w:rsidP="00B76531">
      <w:pPr>
        <w:pStyle w:val="Sinespaciado"/>
        <w:jc w:val="both"/>
      </w:pPr>
    </w:p>
    <w:p w14:paraId="36D9EF4A" w14:textId="3EDE1365" w:rsidR="00B76531" w:rsidRDefault="004C0DC4" w:rsidP="00B76531">
      <w:pPr>
        <w:pStyle w:val="Sinespaciado"/>
        <w:jc w:val="both"/>
      </w:pPr>
      <w:r>
        <w:t xml:space="preserve">             Que</w:t>
      </w:r>
      <w:r w:rsidR="00B76531" w:rsidRPr="00E95861">
        <w:t xml:space="preserve"> el referido contrato, fue renovado mediante Ordenanza Nº </w:t>
      </w:r>
      <w:r w:rsidR="00E95861" w:rsidRPr="00E95861">
        <w:t>2336</w:t>
      </w:r>
      <w:r w:rsidR="00B76531" w:rsidRPr="00E95861">
        <w:t xml:space="preserve"> del </w:t>
      </w:r>
      <w:r w:rsidR="00E95861" w:rsidRPr="00E95861">
        <w:t>06/04/2021</w:t>
      </w:r>
      <w:r w:rsidR="001D3BAD">
        <w:t>;</w:t>
      </w:r>
    </w:p>
    <w:p w14:paraId="61BDC72B" w14:textId="77777777" w:rsidR="00B76531" w:rsidRPr="00BF3487" w:rsidRDefault="00B76531" w:rsidP="00B76531">
      <w:pPr>
        <w:pStyle w:val="Sinespaciado"/>
        <w:jc w:val="both"/>
      </w:pPr>
    </w:p>
    <w:p w14:paraId="488E9BEE" w14:textId="2B498981" w:rsidR="00B76531" w:rsidRDefault="004C0DC4" w:rsidP="00B76531">
      <w:pPr>
        <w:pStyle w:val="Sinespaciado"/>
        <w:jc w:val="both"/>
      </w:pPr>
      <w:r>
        <w:t xml:space="preserve">             Que</w:t>
      </w:r>
      <w:r w:rsidR="00B76531" w:rsidRPr="00BF3487">
        <w:t xml:space="preserve"> en los presentes actuados se han verificado el cumplimiento de las condiciones impuestas al comodatario, siendo el objetivo de tal contratación, el fomento de actividades productivas y pequeños empre</w:t>
      </w:r>
      <w:r>
        <w:t>ndimientos dentro del Municipio;</w:t>
      </w:r>
      <w:r w:rsidR="00B76531" w:rsidRPr="00BF3487">
        <w:t xml:space="preserve"> </w:t>
      </w:r>
    </w:p>
    <w:p w14:paraId="2200D51A" w14:textId="77777777" w:rsidR="00B76531" w:rsidRPr="00BF3487" w:rsidRDefault="00B76531" w:rsidP="00B76531">
      <w:pPr>
        <w:pStyle w:val="Sinespaciado"/>
        <w:jc w:val="both"/>
      </w:pPr>
    </w:p>
    <w:p w14:paraId="14FBFF8B" w14:textId="47DCBE06" w:rsidR="00B76531" w:rsidRDefault="004C0DC4" w:rsidP="00B76531">
      <w:pPr>
        <w:pStyle w:val="Sinespaciado"/>
        <w:jc w:val="both"/>
      </w:pPr>
      <w:r>
        <w:t xml:space="preserve">              Que</w:t>
      </w:r>
      <w:r w:rsidR="00B76531" w:rsidRPr="00BF3487">
        <w:t xml:space="preserve"> en tales términos, de los informes surge que no se adeudan planos de construcción, como tampoco se registran deudas por trib</w:t>
      </w:r>
      <w:r w:rsidR="005D6EB1">
        <w:t>utos, derechos o contribuciones</w:t>
      </w:r>
      <w:r w:rsidR="00B76531" w:rsidRPr="00BF3487">
        <w:t xml:space="preserve"> y que la actividad es c</w:t>
      </w:r>
      <w:r>
        <w:t>onforme al área en que se ubica;</w:t>
      </w:r>
      <w:r w:rsidR="00B76531" w:rsidRPr="00BF3487">
        <w:t xml:space="preserve"> </w:t>
      </w:r>
    </w:p>
    <w:p w14:paraId="22873AB5" w14:textId="77777777" w:rsidR="00B76531" w:rsidRDefault="00B76531" w:rsidP="00B76531">
      <w:pPr>
        <w:pStyle w:val="Sinespaciado"/>
        <w:jc w:val="both"/>
      </w:pPr>
    </w:p>
    <w:p w14:paraId="38E408F9" w14:textId="6E595DCF" w:rsidR="00B76531" w:rsidRPr="001A545D" w:rsidRDefault="00B76531" w:rsidP="00B76531">
      <w:pPr>
        <w:pStyle w:val="Sinespaciado"/>
        <w:jc w:val="both"/>
      </w:pPr>
      <w:r>
        <w:t xml:space="preserve">             </w:t>
      </w:r>
      <w:r w:rsidR="005774EE">
        <w:t>Que</w:t>
      </w:r>
      <w:r w:rsidRPr="001A545D">
        <w:t xml:space="preserve"> habiendo solicitado tres tasaciones sobre el terreno mencionado, se fija como monto para la venta la suma de pesos </w:t>
      </w:r>
      <w:r w:rsidR="005E47A5">
        <w:t>Tres</w:t>
      </w:r>
      <w:r w:rsidRPr="001A545D">
        <w:t xml:space="preserve"> Millones ($</w:t>
      </w:r>
      <w:r w:rsidR="005E47A5">
        <w:t>3</w:t>
      </w:r>
      <w:r w:rsidRPr="001A545D">
        <w:t>.000.000.-);</w:t>
      </w:r>
    </w:p>
    <w:p w14:paraId="1F38FC6B" w14:textId="77777777" w:rsidR="00B76531" w:rsidRPr="001A545D" w:rsidRDefault="00B76531" w:rsidP="00B76531">
      <w:pPr>
        <w:pStyle w:val="Sinespaciado"/>
        <w:jc w:val="both"/>
      </w:pPr>
    </w:p>
    <w:p w14:paraId="6838650B" w14:textId="642CBCF5" w:rsidR="00B76531" w:rsidRDefault="004C0DC4" w:rsidP="00B76531">
      <w:pPr>
        <w:jc w:val="both"/>
      </w:pPr>
      <w:r>
        <w:t xml:space="preserve">              Que</w:t>
      </w:r>
      <w:r w:rsidR="00B76531" w:rsidRPr="001A545D">
        <w:t xml:space="preserve"> la Ley Orgánica de Municipalidades Nº 2756 y Ordenanza Nº 891</w:t>
      </w:r>
      <w:r w:rsidR="00B76531">
        <w:t xml:space="preserve"> de fecha 26 de mayo de 1994, este Departamento Ejecutivo Municipal se encuentra facultado a realizar la venta directa del terreno mencionado;</w:t>
      </w:r>
    </w:p>
    <w:p w14:paraId="56893E79" w14:textId="77777777" w:rsidR="00B76531" w:rsidRDefault="00B76531" w:rsidP="00B76531">
      <w:pPr>
        <w:jc w:val="both"/>
      </w:pPr>
    </w:p>
    <w:p w14:paraId="6A2E7BE0" w14:textId="20F718AA" w:rsidR="00B76531" w:rsidRDefault="004C0DC4" w:rsidP="00B76531">
      <w:pPr>
        <w:jc w:val="both"/>
      </w:pPr>
      <w:r>
        <w:tab/>
        <w:t>Que</w:t>
      </w:r>
      <w:r w:rsidR="00B76531">
        <w:t xml:space="preserve"> no obstante a ello se considera conveniente que el Honorable Concejo Municipal preste su formal aprobación a los fines de efectuar la compraventa al Sr. </w:t>
      </w:r>
      <w:r w:rsidR="005E47A5">
        <w:t xml:space="preserve">Sebastián </w:t>
      </w:r>
      <w:r>
        <w:t>Ramón</w:t>
      </w:r>
      <w:r w:rsidR="005E47A5">
        <w:t xml:space="preserve"> Chamorro</w:t>
      </w:r>
      <w:r w:rsidR="005774EE">
        <w:t>.</w:t>
      </w:r>
    </w:p>
    <w:p w14:paraId="14532B00" w14:textId="77777777" w:rsidR="00B76531" w:rsidRPr="00BF3487" w:rsidRDefault="00B76531" w:rsidP="00B76531">
      <w:pPr>
        <w:pStyle w:val="Sinespaciado"/>
        <w:jc w:val="both"/>
      </w:pPr>
    </w:p>
    <w:p w14:paraId="433F8A6F" w14:textId="4AFBFC65" w:rsidR="004C0DC4" w:rsidRDefault="004C0DC4" w:rsidP="005774EE">
      <w:pPr>
        <w:pStyle w:val="Sinespaciado"/>
        <w:jc w:val="both"/>
      </w:pPr>
      <w:r w:rsidRPr="00532382">
        <w:t>Por todo ello, el Honorable Concejo Municipal de San Jorge, en uso de las atribuciones que le confiere la Ley Orgánica de Municipalidades Nº 2756 y su propio Reglamento Interno emite la siguiente:</w:t>
      </w:r>
    </w:p>
    <w:p w14:paraId="01AB9AC9" w14:textId="77777777" w:rsidR="004C0DC4" w:rsidRPr="003D580E" w:rsidRDefault="004C0DC4" w:rsidP="005774EE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/>
        <w:jc w:val="center"/>
        <w:outlineLvl w:val="3"/>
        <w:rPr>
          <w:b/>
          <w:u w:val="single"/>
        </w:rPr>
      </w:pPr>
      <w:r w:rsidRPr="003D580E">
        <w:rPr>
          <w:b/>
          <w:u w:val="single"/>
        </w:rPr>
        <w:t>ORDENANZA</w:t>
      </w:r>
    </w:p>
    <w:p w14:paraId="2F5DCD0A" w14:textId="77777777" w:rsidR="004C0DC4" w:rsidRPr="003D580E" w:rsidRDefault="004C0DC4" w:rsidP="004C0DC4">
      <w:pPr>
        <w:ind w:firstLine="708"/>
        <w:jc w:val="both"/>
        <w:rPr>
          <w:b/>
          <w:bCs/>
          <w:color w:val="FF0000"/>
          <w:kern w:val="1"/>
          <w:lang w:val="es-AR" w:eastAsia="hi-IN" w:bidi="hi-IN"/>
        </w:rPr>
      </w:pPr>
    </w:p>
    <w:p w14:paraId="3F6AD814" w14:textId="77777777" w:rsidR="004C0DC4" w:rsidRPr="00BF3487" w:rsidRDefault="004C0DC4" w:rsidP="00B76531">
      <w:pPr>
        <w:pStyle w:val="Sinespaciado"/>
        <w:jc w:val="both"/>
      </w:pPr>
    </w:p>
    <w:p w14:paraId="5FB5EF2E" w14:textId="2095FDEE" w:rsidR="00B76531" w:rsidRPr="004C0DC4" w:rsidRDefault="004C0DC4" w:rsidP="00B76531">
      <w:pPr>
        <w:jc w:val="both"/>
      </w:pPr>
      <w:r>
        <w:rPr>
          <w:b/>
          <w:u w:val="single"/>
        </w:rPr>
        <w:t>Art. 1º):</w:t>
      </w:r>
      <w:r w:rsidR="00B76531">
        <w:t xml:space="preserve"> Autorizase al Departamento Ejecutivo Municipal a efe</w:t>
      </w:r>
      <w:r w:rsidR="005774EE">
        <w:t>ctuar la venta del inmueble de p</w:t>
      </w:r>
      <w:r w:rsidR="00B76531">
        <w:t xml:space="preserve">ropiedad municipal identificado bajo Nomenclatura Catastral Nº </w:t>
      </w:r>
      <w:r w:rsidR="005E47A5">
        <w:t>09.00208.0005.0003, Cuenta Nº 80175</w:t>
      </w:r>
      <w:r w:rsidR="00B76531">
        <w:t xml:space="preserve">, ubicado sobre calle </w:t>
      </w:r>
      <w:r w:rsidR="005E47A5">
        <w:t>San Luis Nº 2613</w:t>
      </w:r>
      <w:r w:rsidR="00B76531">
        <w:t xml:space="preserve">, a nombre de Municipalidad de </w:t>
      </w:r>
      <w:r w:rsidR="00B76531" w:rsidRPr="004C0DC4">
        <w:t xml:space="preserve">San Jorge, al Sr. </w:t>
      </w:r>
      <w:r w:rsidR="005E47A5" w:rsidRPr="004C0DC4">
        <w:t xml:space="preserve">Sebastián </w:t>
      </w:r>
      <w:r w:rsidRPr="004C0DC4">
        <w:t>Ramón</w:t>
      </w:r>
      <w:r w:rsidR="005E47A5" w:rsidRPr="004C0DC4">
        <w:t xml:space="preserve"> Chamorro</w:t>
      </w:r>
      <w:r w:rsidR="00B76531" w:rsidRPr="004C0DC4">
        <w:t>, D.N.I. Nº</w:t>
      </w:r>
      <w:r w:rsidR="005774EE">
        <w:t>31.867.319</w:t>
      </w:r>
      <w:r w:rsidR="00B76531" w:rsidRPr="004C0DC4">
        <w:t xml:space="preserve">.- </w:t>
      </w:r>
    </w:p>
    <w:p w14:paraId="61A59D63" w14:textId="77777777" w:rsidR="00B76531" w:rsidRPr="004C0DC4" w:rsidRDefault="00B76531" w:rsidP="00B76531">
      <w:pPr>
        <w:jc w:val="both"/>
      </w:pPr>
    </w:p>
    <w:p w14:paraId="2993CB76" w14:textId="3FD50313" w:rsidR="00B76531" w:rsidRDefault="00B76531" w:rsidP="00B76531">
      <w:pPr>
        <w:jc w:val="both"/>
      </w:pPr>
      <w:r w:rsidRPr="004C0DC4">
        <w:rPr>
          <w:b/>
          <w:u w:val="single"/>
        </w:rPr>
        <w:lastRenderedPageBreak/>
        <w:t>Art. 2º</w:t>
      </w:r>
      <w:r w:rsidR="004C0DC4" w:rsidRPr="004C0DC4">
        <w:rPr>
          <w:b/>
          <w:bCs/>
          <w:u w:val="single"/>
        </w:rPr>
        <w:t>):</w:t>
      </w:r>
      <w:r w:rsidRPr="001A545D">
        <w:rPr>
          <w:bCs/>
        </w:rPr>
        <w:t xml:space="preserve"> Fíjese</w:t>
      </w:r>
      <w:r w:rsidRPr="001A545D">
        <w:rPr>
          <w:b/>
        </w:rPr>
        <w:t xml:space="preserve"> </w:t>
      </w:r>
      <w:r w:rsidRPr="001A545D">
        <w:t xml:space="preserve">como monto para la venta la suma de pesos </w:t>
      </w:r>
      <w:r w:rsidR="005E47A5">
        <w:t>Tres</w:t>
      </w:r>
      <w:r w:rsidRPr="001A545D">
        <w:t xml:space="preserve"> Millones ($</w:t>
      </w:r>
      <w:r w:rsidR="005E47A5">
        <w:t>3</w:t>
      </w:r>
      <w:r w:rsidRPr="001A545D">
        <w:t xml:space="preserve">.000.000.-) a abonarse con una entrega del </w:t>
      </w:r>
      <w:r w:rsidR="005774EE">
        <w:t>cincuenta por ciento (</w:t>
      </w:r>
      <w:r w:rsidR="005E47A5">
        <w:t>50</w:t>
      </w:r>
      <w:r w:rsidRPr="001A545D">
        <w:t xml:space="preserve"> </w:t>
      </w:r>
      <w:proofErr w:type="gramStart"/>
      <w:r w:rsidRPr="001A545D">
        <w:t xml:space="preserve">% </w:t>
      </w:r>
      <w:r w:rsidR="005774EE">
        <w:t>)</w:t>
      </w:r>
      <w:proofErr w:type="gramEnd"/>
      <w:r w:rsidR="005774EE">
        <w:t xml:space="preserve"> </w:t>
      </w:r>
      <w:r w:rsidRPr="001A545D">
        <w:t xml:space="preserve">y el resto en </w:t>
      </w:r>
      <w:r w:rsidR="005E47A5">
        <w:t>cincuenta (50)</w:t>
      </w:r>
      <w:r w:rsidRPr="001A545D">
        <w:t xml:space="preserve"> cuotas</w:t>
      </w:r>
      <w:r>
        <w:t xml:space="preserve"> mensuales y consecutivas  </w:t>
      </w:r>
      <w:r w:rsidRPr="001A545D">
        <w:t>ajustables al índice de la cámara de la construcción;</w:t>
      </w:r>
    </w:p>
    <w:p w14:paraId="25F1484F" w14:textId="77777777" w:rsidR="00B76531" w:rsidRDefault="00B76531" w:rsidP="00B76531">
      <w:pPr>
        <w:ind w:firstLine="708"/>
        <w:jc w:val="both"/>
      </w:pPr>
    </w:p>
    <w:p w14:paraId="346FBB64" w14:textId="5F25FC84" w:rsidR="00B76531" w:rsidRDefault="004C0DC4" w:rsidP="00B76531">
      <w:pPr>
        <w:jc w:val="both"/>
      </w:pPr>
      <w:r>
        <w:rPr>
          <w:b/>
          <w:u w:val="single"/>
        </w:rPr>
        <w:t>Art. 3º):</w:t>
      </w:r>
      <w:r>
        <w:rPr>
          <w:b/>
        </w:rPr>
        <w:t xml:space="preserve"> </w:t>
      </w:r>
      <w:r w:rsidR="00B76531">
        <w:t>La Escritura traslativa de dominio se realizará al finalizar el pago del precio total pactado, siendo los gastos que ello demande a cargo de las partes en proporción de Ley.-</w:t>
      </w:r>
    </w:p>
    <w:p w14:paraId="3D74CA1D" w14:textId="77777777" w:rsidR="00B76531" w:rsidRDefault="00B76531" w:rsidP="00B76531">
      <w:pPr>
        <w:jc w:val="both"/>
      </w:pPr>
    </w:p>
    <w:p w14:paraId="447A8BC2" w14:textId="6D5937D4" w:rsidR="00B76531" w:rsidRPr="008439B2" w:rsidRDefault="00B76531" w:rsidP="00B76531">
      <w:pPr>
        <w:jc w:val="both"/>
      </w:pPr>
      <w:r>
        <w:rPr>
          <w:b/>
          <w:u w:val="single"/>
        </w:rPr>
        <w:t xml:space="preserve">Art. </w:t>
      </w:r>
      <w:r w:rsidR="004C0DC4">
        <w:rPr>
          <w:b/>
          <w:u w:val="single"/>
        </w:rPr>
        <w:t>4º)</w:t>
      </w:r>
      <w:r w:rsidR="004C0DC4">
        <w:t xml:space="preserve">: </w:t>
      </w:r>
      <w:r>
        <w:t xml:space="preserve">El ingreso que se produzca por la mencionada venta se imputará a la Partida Nº 1.03.02.05 “VENTA TERRENOS” del Presupuesto </w:t>
      </w:r>
      <w:r w:rsidRPr="008C7098">
        <w:rPr>
          <w:szCs w:val="24"/>
        </w:rPr>
        <w:t>General de Gastos y Cálculo de Recursos</w:t>
      </w:r>
      <w:r>
        <w:rPr>
          <w:szCs w:val="24"/>
        </w:rPr>
        <w:t xml:space="preserve"> </w:t>
      </w:r>
      <w:r w:rsidRPr="008C7098">
        <w:rPr>
          <w:szCs w:val="24"/>
        </w:rPr>
        <w:t>en vigencia.-</w:t>
      </w:r>
    </w:p>
    <w:p w14:paraId="2C50676C" w14:textId="77777777" w:rsidR="00B76531" w:rsidRDefault="00B76531" w:rsidP="00B76531">
      <w:pPr>
        <w:jc w:val="both"/>
      </w:pPr>
    </w:p>
    <w:p w14:paraId="1BD951A4" w14:textId="55F6CF44" w:rsidR="00B76531" w:rsidRPr="004C0DC4" w:rsidRDefault="004C0DC4" w:rsidP="00B76531">
      <w:pPr>
        <w:jc w:val="both"/>
        <w:rPr>
          <w:lang w:val="es-AR"/>
        </w:rPr>
      </w:pPr>
      <w:r w:rsidRPr="004C0DC4">
        <w:rPr>
          <w:b/>
          <w:u w:val="single"/>
          <w:lang w:val="es-AR"/>
        </w:rPr>
        <w:t>Art. 5º):</w:t>
      </w:r>
      <w:r>
        <w:rPr>
          <w:lang w:val="es-AR"/>
        </w:rPr>
        <w:t xml:space="preserve"> Promúlguese, </w:t>
      </w:r>
      <w:r w:rsidR="00B76531">
        <w:t>Comuníquese, Publíquese, Dése Copia al Registro Municipal y Archívese.-</w:t>
      </w:r>
    </w:p>
    <w:p w14:paraId="7B1DC3A3" w14:textId="77777777" w:rsidR="00B76531" w:rsidRDefault="00B76531" w:rsidP="00B76531">
      <w:pPr>
        <w:jc w:val="both"/>
      </w:pPr>
    </w:p>
    <w:p w14:paraId="1A09DBDC" w14:textId="3B648018" w:rsidR="002E5ACE" w:rsidRPr="003B0D11" w:rsidRDefault="002E5ACE" w:rsidP="002E5ACE">
      <w:pPr>
        <w:tabs>
          <w:tab w:val="left" w:pos="-720"/>
        </w:tabs>
        <w:suppressAutoHyphens/>
        <w:jc w:val="both"/>
        <w:rPr>
          <w:color w:val="000000"/>
        </w:rPr>
      </w:pPr>
      <w:r w:rsidRPr="003B0D11">
        <w:rPr>
          <w:color w:val="000000"/>
        </w:rPr>
        <w:t xml:space="preserve">Dada en la Sala del Honorable Concejo Municipal de San Jorge, Ciudad Sanmartiniana, Departamento San Martín, </w:t>
      </w:r>
      <w:r>
        <w:rPr>
          <w:color w:val="000000"/>
        </w:rPr>
        <w:t xml:space="preserve">Provincia de Santa Fe, a los </w:t>
      </w:r>
      <w:r w:rsidR="00B56F23">
        <w:rPr>
          <w:color w:val="000000"/>
        </w:rPr>
        <w:t>veintitrés</w:t>
      </w:r>
      <w:r w:rsidR="005774EE">
        <w:rPr>
          <w:color w:val="000000"/>
        </w:rPr>
        <w:t xml:space="preserve"> </w:t>
      </w:r>
      <w:bookmarkStart w:id="0" w:name="_GoBack"/>
      <w:bookmarkEnd w:id="0"/>
      <w:r w:rsidRPr="003B0D11">
        <w:rPr>
          <w:color w:val="000000"/>
        </w:rPr>
        <w:t>días del mes de Junio de 2022.-</w:t>
      </w:r>
    </w:p>
    <w:p w14:paraId="07444DE2" w14:textId="77777777" w:rsidR="002E5ACE" w:rsidRPr="003B0D11" w:rsidRDefault="002E5ACE" w:rsidP="002E5ACE">
      <w:pPr>
        <w:tabs>
          <w:tab w:val="left" w:pos="-720"/>
        </w:tabs>
        <w:suppressAutoHyphens/>
        <w:jc w:val="both"/>
        <w:rPr>
          <w:color w:val="000000"/>
        </w:rPr>
      </w:pPr>
    </w:p>
    <w:p w14:paraId="626C8B1A" w14:textId="77777777" w:rsidR="002E5ACE" w:rsidRPr="003B0D11" w:rsidRDefault="002E5ACE" w:rsidP="002E5ACE">
      <w:pPr>
        <w:jc w:val="both"/>
        <w:rPr>
          <w:color w:val="000000"/>
        </w:rPr>
      </w:pPr>
      <w:r w:rsidRPr="003B0D11">
        <w:rPr>
          <w:color w:val="000000"/>
        </w:rPr>
        <w:t xml:space="preserve">            </w:t>
      </w:r>
    </w:p>
    <w:p w14:paraId="79214087" w14:textId="77777777" w:rsidR="002E5ACE" w:rsidRPr="003B0D11" w:rsidRDefault="002E5ACE" w:rsidP="002E5ACE">
      <w:pPr>
        <w:pStyle w:val="Sinespaciado"/>
        <w:jc w:val="both"/>
        <w:rPr>
          <w:color w:val="000000"/>
          <w:szCs w:val="24"/>
        </w:rPr>
      </w:pPr>
      <w:r w:rsidRPr="003B0D11">
        <w:rPr>
          <w:color w:val="000000"/>
          <w:szCs w:val="24"/>
        </w:rPr>
        <w:t xml:space="preserve">      </w:t>
      </w:r>
    </w:p>
    <w:p w14:paraId="0BB58451" w14:textId="77777777" w:rsidR="002E5ACE" w:rsidRPr="003B0D11" w:rsidRDefault="002E5ACE" w:rsidP="002E5ACE">
      <w:pPr>
        <w:pStyle w:val="Sinespaciado"/>
        <w:rPr>
          <w:szCs w:val="24"/>
        </w:rPr>
      </w:pPr>
      <w:r w:rsidRPr="003B0D11">
        <w:rPr>
          <w:szCs w:val="24"/>
        </w:rPr>
        <w:t xml:space="preserve"> </w:t>
      </w:r>
    </w:p>
    <w:p w14:paraId="4DA1C1E9" w14:textId="77777777" w:rsidR="002E5ACE" w:rsidRPr="003B0D11" w:rsidRDefault="002E5ACE" w:rsidP="002E5ACE">
      <w:pPr>
        <w:pStyle w:val="Sinespaciado"/>
        <w:rPr>
          <w:szCs w:val="24"/>
        </w:rPr>
      </w:pPr>
    </w:p>
    <w:p w14:paraId="5198E11C" w14:textId="77777777" w:rsidR="002E5ACE" w:rsidRPr="003B0D11" w:rsidRDefault="002E5ACE" w:rsidP="002E5ACE">
      <w:pPr>
        <w:pStyle w:val="Sinespaciado"/>
        <w:rPr>
          <w:color w:val="000000"/>
          <w:szCs w:val="24"/>
        </w:rPr>
      </w:pPr>
      <w:r w:rsidRPr="003B0D11">
        <w:rPr>
          <w:szCs w:val="24"/>
        </w:rPr>
        <w:t xml:space="preserve">            Sr. Andrés Rosetti                                                                    Sr. Gustavo Paschetta</w:t>
      </w:r>
    </w:p>
    <w:p w14:paraId="7100C45D" w14:textId="77777777" w:rsidR="002E5ACE" w:rsidRPr="003B0D11" w:rsidRDefault="002E5ACE" w:rsidP="002E5ACE">
      <w:pPr>
        <w:pStyle w:val="Sinespaciado"/>
        <w:rPr>
          <w:szCs w:val="24"/>
        </w:rPr>
      </w:pPr>
      <w:r w:rsidRPr="003B0D11">
        <w:rPr>
          <w:szCs w:val="24"/>
        </w:rPr>
        <w:t xml:space="preserve">           Secretario del H.C.M                                                                 Presidente del H.C.M.</w:t>
      </w:r>
    </w:p>
    <w:p w14:paraId="457A11C8" w14:textId="77777777" w:rsidR="002E5ACE" w:rsidRPr="003B0D11" w:rsidRDefault="002E5ACE" w:rsidP="002E5ACE">
      <w:pPr>
        <w:spacing w:line="360" w:lineRule="auto"/>
      </w:pPr>
    </w:p>
    <w:p w14:paraId="7708F201" w14:textId="77777777" w:rsidR="002E5ACE" w:rsidRDefault="002E5ACE" w:rsidP="002E5ACE"/>
    <w:p w14:paraId="2FFD99CB" w14:textId="77777777" w:rsidR="00B76531" w:rsidRPr="00E05821" w:rsidRDefault="00B76531" w:rsidP="00B76531">
      <w:pPr>
        <w:jc w:val="both"/>
      </w:pPr>
    </w:p>
    <w:p w14:paraId="2F01C0A9" w14:textId="77777777" w:rsidR="00B76531" w:rsidRDefault="00B76531" w:rsidP="00B76531">
      <w:pPr>
        <w:jc w:val="both"/>
      </w:pPr>
    </w:p>
    <w:p w14:paraId="7148EAE8" w14:textId="77777777" w:rsidR="00B76531" w:rsidRPr="00F6758F" w:rsidRDefault="00B76531" w:rsidP="00B76531">
      <w:pPr>
        <w:jc w:val="both"/>
      </w:pPr>
      <w:r>
        <w:t xml:space="preserve"> </w:t>
      </w:r>
    </w:p>
    <w:p w14:paraId="1568CC7B" w14:textId="77777777" w:rsidR="00B76531" w:rsidRDefault="00B76531" w:rsidP="00B76531"/>
    <w:p w14:paraId="70794A72" w14:textId="77777777" w:rsidR="00B76531" w:rsidRDefault="00B76531" w:rsidP="00B76531"/>
    <w:p w14:paraId="7829E75B" w14:textId="77777777" w:rsidR="00B76531" w:rsidRDefault="00B76531" w:rsidP="00B76531"/>
    <w:p w14:paraId="7A9D7648" w14:textId="77777777" w:rsidR="00B76531" w:rsidRDefault="00B76531" w:rsidP="00B76531"/>
    <w:p w14:paraId="05CF9B7A" w14:textId="77777777" w:rsidR="00B76531" w:rsidRDefault="00B76531" w:rsidP="00B76531"/>
    <w:p w14:paraId="088C396B" w14:textId="77777777" w:rsidR="00B76531" w:rsidRDefault="00B76531" w:rsidP="00B76531"/>
    <w:p w14:paraId="068363CA" w14:textId="77777777" w:rsidR="00B76531" w:rsidRDefault="00B76531" w:rsidP="00B76531"/>
    <w:p w14:paraId="7997EC69" w14:textId="77777777" w:rsidR="00B76531" w:rsidRDefault="00B76531" w:rsidP="00B76531"/>
    <w:p w14:paraId="5455628B" w14:textId="77777777" w:rsidR="00B76531" w:rsidRDefault="00B76531" w:rsidP="00B76531"/>
    <w:p w14:paraId="6AB245A3" w14:textId="77777777" w:rsidR="00B76531" w:rsidRDefault="00B76531" w:rsidP="00B76531"/>
    <w:p w14:paraId="54266192" w14:textId="77777777" w:rsidR="00B76531" w:rsidRDefault="00B76531" w:rsidP="00B76531"/>
    <w:p w14:paraId="5F79F255" w14:textId="77777777" w:rsidR="00B76531" w:rsidRDefault="00B76531" w:rsidP="00B76531"/>
    <w:p w14:paraId="64528DFA" w14:textId="77777777" w:rsidR="00B76531" w:rsidRDefault="00B76531" w:rsidP="00B76531"/>
    <w:p w14:paraId="4E1DADA0" w14:textId="77777777" w:rsidR="00B76531" w:rsidRDefault="00B76531" w:rsidP="00B76531"/>
    <w:p w14:paraId="639AABFD" w14:textId="77777777" w:rsidR="00B76531" w:rsidRDefault="00B76531" w:rsidP="00B76531"/>
    <w:p w14:paraId="3FC4F315" w14:textId="77777777" w:rsidR="00B76531" w:rsidRDefault="00B76531" w:rsidP="00B76531"/>
    <w:p w14:paraId="01AE553C" w14:textId="77777777" w:rsidR="00B76531" w:rsidRDefault="00B76531" w:rsidP="00B76531"/>
    <w:p w14:paraId="650632C4" w14:textId="77777777" w:rsidR="00B76531" w:rsidRDefault="00B76531"/>
    <w:sectPr w:rsidR="00B76531" w:rsidSect="00B56F23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31"/>
    <w:rsid w:val="001D3BAD"/>
    <w:rsid w:val="002E5ACE"/>
    <w:rsid w:val="003063F7"/>
    <w:rsid w:val="004C0DC4"/>
    <w:rsid w:val="005774EE"/>
    <w:rsid w:val="005D6EB1"/>
    <w:rsid w:val="005E47A5"/>
    <w:rsid w:val="009A1903"/>
    <w:rsid w:val="00AC2C88"/>
    <w:rsid w:val="00B56F23"/>
    <w:rsid w:val="00B76531"/>
    <w:rsid w:val="00C778C5"/>
    <w:rsid w:val="00CA476D"/>
    <w:rsid w:val="00DB4077"/>
    <w:rsid w:val="00E110C5"/>
    <w:rsid w:val="00E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F2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76531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6531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B765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C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Subttulo"/>
    <w:link w:val="TtuloCar"/>
    <w:qFormat/>
    <w:rsid w:val="004C0DC4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4C0DC4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C0D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76531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6531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B765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DC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Subttulo"/>
    <w:link w:val="TtuloCar"/>
    <w:qFormat/>
    <w:rsid w:val="004C0DC4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4C0DC4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4C0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C0D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concejo</cp:lastModifiedBy>
  <cp:revision>10</cp:revision>
  <cp:lastPrinted>2022-06-22T12:54:00Z</cp:lastPrinted>
  <dcterms:created xsi:type="dcterms:W3CDTF">2022-06-22T12:52:00Z</dcterms:created>
  <dcterms:modified xsi:type="dcterms:W3CDTF">2022-06-22T14:03:00Z</dcterms:modified>
</cp:coreProperties>
</file>