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9A" w:rsidRPr="00CD42FC" w:rsidRDefault="008E5B9A" w:rsidP="008E5B9A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-319405</wp:posOffset>
            </wp:positionV>
            <wp:extent cx="685800" cy="1040130"/>
            <wp:effectExtent l="0" t="0" r="0" b="7620"/>
            <wp:wrapNone/>
            <wp:docPr id="1" name="Imagen 1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FC">
        <w:rPr>
          <w:b/>
          <w:sz w:val="28"/>
          <w:szCs w:val="28"/>
        </w:rPr>
        <w:t>Honorable Concejo Municipal de San Jorge</w:t>
      </w:r>
    </w:p>
    <w:p w:rsidR="008E5B9A" w:rsidRPr="007F0065" w:rsidRDefault="008E5B9A" w:rsidP="008E5B9A">
      <w:pPr>
        <w:pStyle w:val="Sinespaciado"/>
        <w:jc w:val="center"/>
        <w:rPr>
          <w:b/>
          <w:szCs w:val="24"/>
        </w:rPr>
      </w:pPr>
      <w:r w:rsidRPr="007F0065">
        <w:rPr>
          <w:b/>
          <w:szCs w:val="24"/>
        </w:rPr>
        <w:t>Av. Alberdi 1155 – (2451) San Jorge – Santa Fe - Tel: 03406-444122</w:t>
      </w:r>
    </w:p>
    <w:p w:rsidR="008E5B9A" w:rsidRPr="007F0065" w:rsidRDefault="008E5B9A" w:rsidP="008E5B9A">
      <w:pPr>
        <w:pStyle w:val="Sinespaciado"/>
        <w:jc w:val="center"/>
        <w:rPr>
          <w:b/>
          <w:szCs w:val="24"/>
        </w:rPr>
      </w:pPr>
    </w:p>
    <w:p w:rsidR="008E5B9A" w:rsidRPr="001913CD" w:rsidRDefault="008E5B9A" w:rsidP="008E5B9A">
      <w:pPr>
        <w:pStyle w:val="Sinespaciado"/>
        <w:jc w:val="center"/>
        <w:rPr>
          <w:b/>
          <w:sz w:val="20"/>
        </w:rPr>
      </w:pPr>
      <w:r w:rsidRPr="001913CD">
        <w:rPr>
          <w:b/>
          <w:sz w:val="20"/>
        </w:rPr>
        <w:t xml:space="preserve">2021 “Año de la prevención y Lucha contra el </w:t>
      </w:r>
      <w:proofErr w:type="spellStart"/>
      <w:r w:rsidRPr="001913CD">
        <w:rPr>
          <w:b/>
          <w:sz w:val="20"/>
        </w:rPr>
        <w:t>Covid</w:t>
      </w:r>
      <w:proofErr w:type="spellEnd"/>
      <w:r w:rsidRPr="001913CD">
        <w:rPr>
          <w:b/>
          <w:sz w:val="20"/>
        </w:rPr>
        <w:t xml:space="preserve"> -19”</w:t>
      </w:r>
    </w:p>
    <w:p w:rsidR="008E5B9A" w:rsidRPr="001913CD" w:rsidRDefault="008E5B9A" w:rsidP="008E5B9A">
      <w:pPr>
        <w:pStyle w:val="Sinespaciado"/>
        <w:jc w:val="center"/>
        <w:rPr>
          <w:b/>
          <w:sz w:val="20"/>
        </w:rPr>
      </w:pPr>
      <w:r w:rsidRPr="001913CD">
        <w:rPr>
          <w:b/>
          <w:sz w:val="20"/>
        </w:rPr>
        <w:t>2021 “Año de la prevención y erradicación de la Violencia de Género en todas sus formas”</w:t>
      </w:r>
    </w:p>
    <w:p w:rsidR="008E5B9A" w:rsidRPr="008E5B9A" w:rsidRDefault="008E5B9A" w:rsidP="008E5B9A">
      <w:pPr>
        <w:jc w:val="center"/>
        <w:rPr>
          <w:b/>
          <w:u w:val="single"/>
          <w:lang w:val="es-ES_tradnl"/>
        </w:rPr>
      </w:pPr>
    </w:p>
    <w:p w:rsidR="008E5B9A" w:rsidRPr="008E5B9A" w:rsidRDefault="008E5B9A" w:rsidP="008E5B9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 2360</w:t>
      </w:r>
    </w:p>
    <w:p w:rsidR="008E5B9A" w:rsidRPr="008E5B9A" w:rsidRDefault="008E5B9A" w:rsidP="008E5B9A">
      <w:pPr>
        <w:widowControl w:val="0"/>
        <w:suppressAutoHyphens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B9A">
        <w:rPr>
          <w:rFonts w:ascii="Times New Roman" w:hAnsi="Times New Roman" w:cs="Times New Roman"/>
          <w:b/>
          <w:sz w:val="24"/>
          <w:szCs w:val="24"/>
          <w:u w:val="single"/>
        </w:rPr>
        <w:t xml:space="preserve">VISTO: </w:t>
      </w:r>
    </w:p>
    <w:p w:rsidR="00F16D22" w:rsidRPr="008E5B9A" w:rsidRDefault="008E5B9A" w:rsidP="008E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Resolución IM/25.329</w:t>
      </w:r>
      <w:r w:rsidRPr="008E5B9A">
        <w:rPr>
          <w:rFonts w:ascii="Times New Roman" w:hAnsi="Times New Roman" w:cs="Times New Roman"/>
          <w:sz w:val="24"/>
          <w:szCs w:val="24"/>
        </w:rPr>
        <w:t xml:space="preserve"> enviada por el Departamento Ejecutivo Municipal, sobre </w:t>
      </w:r>
      <w:r>
        <w:rPr>
          <w:rFonts w:ascii="Times New Roman" w:hAnsi="Times New Roman" w:cs="Times New Roman"/>
          <w:sz w:val="24"/>
          <w:szCs w:val="24"/>
        </w:rPr>
        <w:t>los expedientes Nº 1561/2020, Expediente</w:t>
      </w:r>
      <w:r w:rsidR="00F16D22" w:rsidRPr="008E5B9A">
        <w:rPr>
          <w:rFonts w:ascii="Times New Roman" w:hAnsi="Times New Roman" w:cs="Times New Roman"/>
          <w:sz w:val="24"/>
          <w:szCs w:val="24"/>
        </w:rPr>
        <w:t xml:space="preserve"> N°502/20</w:t>
      </w:r>
      <w:r>
        <w:rPr>
          <w:rFonts w:ascii="Times New Roman" w:hAnsi="Times New Roman" w:cs="Times New Roman"/>
          <w:sz w:val="24"/>
          <w:szCs w:val="24"/>
        </w:rPr>
        <w:t>21, Ley Provincial N°11717, Ordenanza</w:t>
      </w:r>
      <w:r w:rsidR="00F16D22" w:rsidRPr="008E5B9A">
        <w:rPr>
          <w:rFonts w:ascii="Times New Roman" w:hAnsi="Times New Roman" w:cs="Times New Roman"/>
          <w:sz w:val="24"/>
          <w:szCs w:val="24"/>
        </w:rPr>
        <w:t xml:space="preserve"> N°1798/2010 (fitosanitarios – limite agronómico) y las No</w:t>
      </w:r>
      <w:r>
        <w:rPr>
          <w:rFonts w:ascii="Times New Roman" w:hAnsi="Times New Roman" w:cs="Times New Roman"/>
          <w:sz w:val="24"/>
          <w:szCs w:val="24"/>
        </w:rPr>
        <w:t>rmativas Urbanísticas Vigentes, y;</w:t>
      </w:r>
      <w:r w:rsidR="00F16D22" w:rsidRPr="008E5B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D22" w:rsidRPr="00721322" w:rsidRDefault="00F16D22" w:rsidP="00F16D22">
      <w:pPr>
        <w:widowControl w:val="0"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721322">
        <w:rPr>
          <w:rFonts w:ascii="Times New Roman" w:hAnsi="Times New Roman" w:cs="Times New Roman"/>
          <w:b/>
          <w:sz w:val="24"/>
          <w:szCs w:val="24"/>
          <w:u w:val="single"/>
        </w:rPr>
        <w:t>CONSIDERANDO</w:t>
      </w:r>
      <w:r w:rsidRPr="00721322">
        <w:rPr>
          <w:rFonts w:ascii="Times New Roman" w:hAnsi="Times New Roman" w:cs="Times New Roman"/>
          <w:sz w:val="24"/>
          <w:szCs w:val="24"/>
        </w:rPr>
        <w:t>:</w:t>
      </w:r>
    </w:p>
    <w:p w:rsidR="00F16D22" w:rsidRDefault="008E5B9A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F16D22">
        <w:rPr>
          <w:rFonts w:ascii="Times New Roman" w:hAnsi="Times New Roman" w:cs="Times New Roman"/>
          <w:sz w:val="24"/>
          <w:szCs w:val="24"/>
        </w:rPr>
        <w:t xml:space="preserve"> las presentes actuaciones se inician a instancias de particulares, quienes presentan un proyecto de desarrollo urbanístico en zona rural del Distrito San Jorge, con el objeto de llevar adelante un polo logístico y desarrollo de servicios para activida</w:t>
      </w:r>
      <w:r>
        <w:rPr>
          <w:rFonts w:ascii="Times New Roman" w:hAnsi="Times New Roman" w:cs="Times New Roman"/>
          <w:sz w:val="24"/>
          <w:szCs w:val="24"/>
        </w:rPr>
        <w:t>des esencialmente agropecuarias;</w:t>
      </w:r>
    </w:p>
    <w:p w:rsidR="00F16D22" w:rsidRPr="00721322" w:rsidRDefault="008E5B9A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F16D22" w:rsidRPr="00721322">
        <w:rPr>
          <w:rFonts w:ascii="Times New Roman" w:hAnsi="Times New Roman" w:cs="Times New Roman"/>
          <w:sz w:val="24"/>
          <w:szCs w:val="24"/>
        </w:rPr>
        <w:t xml:space="preserve"> el proyecto presentado no encuentra antecedentes similares en la ciudad ni en la zona</w:t>
      </w:r>
      <w:r w:rsidR="00F16D22">
        <w:rPr>
          <w:rFonts w:ascii="Times New Roman" w:hAnsi="Times New Roman" w:cs="Times New Roman"/>
          <w:sz w:val="24"/>
          <w:szCs w:val="24"/>
        </w:rPr>
        <w:t>,</w:t>
      </w:r>
      <w:r w:rsidR="00F16D22" w:rsidRPr="00721322">
        <w:rPr>
          <w:rFonts w:ascii="Times New Roman" w:hAnsi="Times New Roman" w:cs="Times New Roman"/>
          <w:sz w:val="24"/>
          <w:szCs w:val="24"/>
        </w:rPr>
        <w:t xml:space="preserve"> surgiendo de la necesidad de erradicar de la planta urbana de la ciudad el guardado y acopio de maquinarias y productos fitosanitarios cuya manipulación conlleva </w:t>
      </w:r>
      <w:r w:rsidR="00F16D22">
        <w:rPr>
          <w:rFonts w:ascii="Times New Roman" w:hAnsi="Times New Roman" w:cs="Times New Roman"/>
          <w:sz w:val="24"/>
          <w:szCs w:val="24"/>
        </w:rPr>
        <w:t>riesgos para la salud de la población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22" w:rsidRDefault="008E5B9A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F16D22" w:rsidRPr="00721322">
        <w:rPr>
          <w:rFonts w:ascii="Times New Roman" w:hAnsi="Times New Roman" w:cs="Times New Roman"/>
          <w:sz w:val="24"/>
          <w:szCs w:val="24"/>
        </w:rPr>
        <w:t xml:space="preserve"> la circulación de vehículos de gran porte (como lo es la maquinaria agrícola y camiones) dentro del ejido urbano, genera dificultades para los productores agropecuario</w:t>
      </w:r>
      <w:r w:rsidR="00F16D22">
        <w:rPr>
          <w:rFonts w:ascii="Times New Roman" w:hAnsi="Times New Roman" w:cs="Times New Roman"/>
          <w:sz w:val="24"/>
          <w:szCs w:val="24"/>
        </w:rPr>
        <w:t xml:space="preserve">, a la vez que </w:t>
      </w:r>
      <w:r w:rsidR="00F16D22" w:rsidRPr="00721322">
        <w:rPr>
          <w:rFonts w:ascii="Times New Roman" w:hAnsi="Times New Roman" w:cs="Times New Roman"/>
          <w:sz w:val="24"/>
          <w:szCs w:val="24"/>
        </w:rPr>
        <w:t>riesgo</w:t>
      </w:r>
      <w:r w:rsidR="00F16D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accidentes viales;</w:t>
      </w:r>
    </w:p>
    <w:p w:rsidR="00F16D22" w:rsidRDefault="008E5B9A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F16D22" w:rsidRPr="00A87D60">
        <w:rPr>
          <w:rFonts w:ascii="Times New Roman" w:hAnsi="Times New Roman" w:cs="Times New Roman"/>
          <w:sz w:val="24"/>
          <w:szCs w:val="24"/>
        </w:rPr>
        <w:t xml:space="preserve"> las normativas u</w:t>
      </w:r>
      <w:r w:rsidR="00F16D22">
        <w:rPr>
          <w:rFonts w:ascii="Times New Roman" w:hAnsi="Times New Roman" w:cs="Times New Roman"/>
          <w:sz w:val="24"/>
          <w:szCs w:val="24"/>
        </w:rPr>
        <w:t>r</w:t>
      </w:r>
      <w:r w:rsidR="00F16D22" w:rsidRPr="00A87D60">
        <w:rPr>
          <w:rFonts w:ascii="Times New Roman" w:hAnsi="Times New Roman" w:cs="Times New Roman"/>
          <w:sz w:val="24"/>
          <w:szCs w:val="24"/>
        </w:rPr>
        <w:t>ban</w:t>
      </w:r>
      <w:r w:rsidR="00F16D22">
        <w:rPr>
          <w:rFonts w:ascii="Times New Roman" w:hAnsi="Times New Roman" w:cs="Times New Roman"/>
          <w:sz w:val="24"/>
          <w:szCs w:val="24"/>
        </w:rPr>
        <w:t>í</w:t>
      </w:r>
      <w:r w:rsidR="00F16D22" w:rsidRPr="00A87D60">
        <w:rPr>
          <w:rFonts w:ascii="Times New Roman" w:hAnsi="Times New Roman" w:cs="Times New Roman"/>
          <w:sz w:val="24"/>
          <w:szCs w:val="24"/>
        </w:rPr>
        <w:t xml:space="preserve">sticas vigentes para </w:t>
      </w:r>
      <w:r w:rsidR="00F16D22">
        <w:rPr>
          <w:rFonts w:ascii="Times New Roman" w:hAnsi="Times New Roman" w:cs="Times New Roman"/>
          <w:sz w:val="24"/>
          <w:szCs w:val="24"/>
        </w:rPr>
        <w:t>la planta u</w:t>
      </w:r>
      <w:r w:rsidR="00F16D22" w:rsidRPr="00A87D60">
        <w:rPr>
          <w:rFonts w:ascii="Times New Roman" w:hAnsi="Times New Roman" w:cs="Times New Roman"/>
          <w:sz w:val="24"/>
          <w:szCs w:val="24"/>
        </w:rPr>
        <w:t>rban</w:t>
      </w:r>
      <w:r w:rsidR="00F16D22">
        <w:rPr>
          <w:rFonts w:ascii="Times New Roman" w:hAnsi="Times New Roman" w:cs="Times New Roman"/>
          <w:sz w:val="24"/>
          <w:szCs w:val="24"/>
        </w:rPr>
        <w:t>a</w:t>
      </w:r>
      <w:r w:rsidR="00F16D22" w:rsidRPr="00A87D60">
        <w:rPr>
          <w:rFonts w:ascii="Times New Roman" w:hAnsi="Times New Roman" w:cs="Times New Roman"/>
          <w:sz w:val="24"/>
          <w:szCs w:val="24"/>
        </w:rPr>
        <w:t xml:space="preserve"> de la ciudad, en sus articulados enumeran como usos NO ADMITIDOS “</w:t>
      </w:r>
      <w:r w:rsidR="00F16D22" w:rsidRPr="00081E63">
        <w:rPr>
          <w:rFonts w:ascii="Times New Roman" w:hAnsi="Times New Roman" w:cs="Times New Roman"/>
          <w:i/>
          <w:sz w:val="24"/>
          <w:szCs w:val="24"/>
          <w:lang w:eastAsia="es-AR"/>
        </w:rPr>
        <w:t>Cualquier actividad que manipule productos químicos, productos tóxicos, sustancias peligrosas, inflamables o explosivos.</w:t>
      </w:r>
      <w:r w:rsidR="00F16D22" w:rsidRPr="00081E63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="00F16D22" w:rsidRPr="00081E63">
        <w:rPr>
          <w:rFonts w:ascii="Times New Roman" w:hAnsi="Times New Roman" w:cs="Times New Roman"/>
          <w:i/>
          <w:sz w:val="24"/>
          <w:szCs w:val="24"/>
          <w:lang w:eastAsia="es-AR"/>
        </w:rPr>
        <w:t>Sin perjuicio de lo establecido anteriormente, toda actividad o emprendimiento deberá presentar a la Secretaría de Medio Ambiente, un estudio de impacto ambiental, dependiendo de la categoría de su actividad, como así también, dar cumplimiento a todos los requisitos y procedimientos que para la habilitación de cada uso establezcan las Leyes y Ordenanzas pertinentes</w:t>
      </w:r>
      <w:r>
        <w:rPr>
          <w:rFonts w:ascii="Times New Roman" w:hAnsi="Times New Roman" w:cs="Times New Roman"/>
          <w:sz w:val="22"/>
          <w:szCs w:val="22"/>
          <w:lang w:eastAsia="es-AR"/>
        </w:rPr>
        <w:t>”;</w:t>
      </w:r>
    </w:p>
    <w:p w:rsidR="00F16D22" w:rsidRDefault="008E5B9A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F16D22" w:rsidRPr="00870CE6">
        <w:rPr>
          <w:rFonts w:ascii="Times New Roman" w:hAnsi="Times New Roman" w:cs="Times New Roman"/>
          <w:sz w:val="24"/>
          <w:szCs w:val="24"/>
        </w:rPr>
        <w:t xml:space="preserve"> de acuerdo al dictamen de Fiscalía Mun</w:t>
      </w:r>
      <w:r w:rsidR="00F16D22">
        <w:rPr>
          <w:rFonts w:ascii="Times New Roman" w:hAnsi="Times New Roman" w:cs="Times New Roman"/>
          <w:sz w:val="24"/>
          <w:szCs w:val="24"/>
        </w:rPr>
        <w:t>i</w:t>
      </w:r>
      <w:r w:rsidR="00F16D22" w:rsidRPr="00870CE6">
        <w:rPr>
          <w:rFonts w:ascii="Times New Roman" w:hAnsi="Times New Roman" w:cs="Times New Roman"/>
          <w:sz w:val="24"/>
          <w:szCs w:val="24"/>
        </w:rPr>
        <w:t xml:space="preserve">cipal de fecha 20 de Julio de 2021, donde informa que </w:t>
      </w:r>
      <w:r w:rsidR="00F16D22">
        <w:rPr>
          <w:rFonts w:ascii="Times New Roman" w:hAnsi="Times New Roman" w:cs="Times New Roman"/>
          <w:sz w:val="24"/>
          <w:szCs w:val="24"/>
        </w:rPr>
        <w:t>si bien la</w:t>
      </w:r>
      <w:r w:rsidR="00F16D22" w:rsidRPr="00870CE6">
        <w:rPr>
          <w:rFonts w:ascii="Times New Roman" w:hAnsi="Times New Roman" w:cs="Times New Roman"/>
          <w:sz w:val="24"/>
          <w:szCs w:val="24"/>
        </w:rPr>
        <w:t xml:space="preserve"> mayoría de las normativas y leyes </w:t>
      </w:r>
      <w:r w:rsidR="00F16D22">
        <w:rPr>
          <w:rFonts w:ascii="Times New Roman" w:hAnsi="Times New Roman" w:cs="Times New Roman"/>
          <w:sz w:val="24"/>
          <w:szCs w:val="24"/>
        </w:rPr>
        <w:t xml:space="preserve">en él citados, </w:t>
      </w:r>
      <w:r w:rsidR="00F16D22" w:rsidRPr="00870CE6">
        <w:rPr>
          <w:rFonts w:ascii="Times New Roman" w:hAnsi="Times New Roman" w:cs="Times New Roman"/>
          <w:sz w:val="24"/>
          <w:szCs w:val="24"/>
        </w:rPr>
        <w:t>refieren específicamente a proyectos de desarrollo y loteos de inmuebles con fines de urbanización, las mismas extienden su aplicación en general, a cualquier proyecto o emprendimiento “</w:t>
      </w:r>
      <w:r w:rsidR="00F16D22" w:rsidRPr="00081E63">
        <w:rPr>
          <w:rFonts w:ascii="Times New Roman" w:hAnsi="Times New Roman" w:cs="Times New Roman"/>
          <w:i/>
          <w:sz w:val="24"/>
          <w:szCs w:val="24"/>
        </w:rPr>
        <w:t>capaz de modificar el ambiente”</w:t>
      </w:r>
      <w:r w:rsidR="00F16D22" w:rsidRPr="00081E63">
        <w:rPr>
          <w:rFonts w:ascii="Times New Roman" w:hAnsi="Times New Roman" w:cs="Times New Roman"/>
          <w:sz w:val="24"/>
          <w:szCs w:val="24"/>
        </w:rPr>
        <w:t xml:space="preserve"> o </w:t>
      </w:r>
      <w:r w:rsidR="00F16D22" w:rsidRPr="00081E63">
        <w:rPr>
          <w:rFonts w:ascii="Times New Roman" w:hAnsi="Times New Roman" w:cs="Times New Roman"/>
          <w:i/>
          <w:sz w:val="24"/>
          <w:szCs w:val="24"/>
        </w:rPr>
        <w:t>“que afecte o sea susceptible de afectar el ambiente</w:t>
      </w:r>
      <w:r w:rsidR="00F16D22" w:rsidRPr="00870CE6">
        <w:rPr>
          <w:rFonts w:ascii="Times New Roman" w:hAnsi="Times New Roman" w:cs="Times New Roman"/>
          <w:sz w:val="24"/>
          <w:szCs w:val="24"/>
        </w:rPr>
        <w:t>”. No o</w:t>
      </w:r>
      <w:r w:rsidR="00F16D22">
        <w:rPr>
          <w:rFonts w:ascii="Times New Roman" w:hAnsi="Times New Roman" w:cs="Times New Roman"/>
          <w:sz w:val="24"/>
          <w:szCs w:val="24"/>
        </w:rPr>
        <w:t>bstante esto, según los</w:t>
      </w:r>
      <w:r w:rsidR="00F16D22" w:rsidRPr="00870CE6">
        <w:rPr>
          <w:rFonts w:ascii="Times New Roman" w:hAnsi="Times New Roman" w:cs="Times New Roman"/>
          <w:sz w:val="24"/>
          <w:szCs w:val="24"/>
        </w:rPr>
        <w:t xml:space="preserve"> mismos considerandos</w:t>
      </w:r>
      <w:r w:rsidR="00F16D22">
        <w:rPr>
          <w:rFonts w:ascii="Times New Roman" w:hAnsi="Times New Roman" w:cs="Times New Roman"/>
          <w:sz w:val="24"/>
          <w:szCs w:val="24"/>
        </w:rPr>
        <w:t xml:space="preserve"> emanados</w:t>
      </w:r>
      <w:r w:rsidR="00F16D22" w:rsidRPr="00870CE6">
        <w:rPr>
          <w:rFonts w:ascii="Times New Roman" w:hAnsi="Times New Roman" w:cs="Times New Roman"/>
          <w:sz w:val="24"/>
          <w:szCs w:val="24"/>
        </w:rPr>
        <w:t xml:space="preserve"> de la Resolución 350/17 citada “</w:t>
      </w:r>
      <w:r w:rsidR="00F16D22" w:rsidRPr="00081E63">
        <w:rPr>
          <w:rFonts w:ascii="Times New Roman" w:hAnsi="Times New Roman" w:cs="Times New Roman"/>
          <w:i/>
          <w:sz w:val="24"/>
          <w:szCs w:val="24"/>
        </w:rPr>
        <w:t xml:space="preserve">surgen de la evaluación del entorno inmediato de ciertas nuevas urbanizaciones complejidades debido a la interacción de actividades agrícolas existentes con las nuevas </w:t>
      </w:r>
      <w:r w:rsidR="00F16D22" w:rsidRPr="00081E63">
        <w:rPr>
          <w:rFonts w:ascii="Times New Roman" w:hAnsi="Times New Roman" w:cs="Times New Roman"/>
          <w:i/>
          <w:sz w:val="24"/>
          <w:szCs w:val="24"/>
        </w:rPr>
        <w:lastRenderedPageBreak/>
        <w:t>urbanizaciones, que deben evaluarse cuidadosamente, para lo cual es indispensable la determinación de la línea agronómica, con la zona de amortiguación, verificando las normas de ordenamiento urbano, a los efectos de lograr su inserción armónica</w:t>
      </w:r>
      <w:r w:rsidR="00F16D22" w:rsidRPr="00870CE6">
        <w:rPr>
          <w:rFonts w:ascii="Times New Roman" w:hAnsi="Times New Roman" w:cs="Times New Roman"/>
          <w:sz w:val="24"/>
          <w:szCs w:val="24"/>
        </w:rPr>
        <w:t xml:space="preserve">”. </w:t>
      </w:r>
      <w:r w:rsidR="00F16D22" w:rsidRPr="00960DB3">
        <w:rPr>
          <w:rFonts w:ascii="Times New Roman" w:hAnsi="Times New Roman" w:cs="Times New Roman"/>
          <w:sz w:val="24"/>
          <w:szCs w:val="24"/>
        </w:rPr>
        <w:t xml:space="preserve">Siguiendo esta línea argumental, </w:t>
      </w:r>
      <w:r w:rsidR="00F16D22">
        <w:rPr>
          <w:rFonts w:ascii="Times New Roman" w:hAnsi="Times New Roman" w:cs="Times New Roman"/>
          <w:sz w:val="24"/>
          <w:szCs w:val="24"/>
        </w:rPr>
        <w:t xml:space="preserve">se considera que </w:t>
      </w:r>
      <w:r w:rsidR="00F16D22" w:rsidRPr="00960DB3">
        <w:rPr>
          <w:rFonts w:ascii="Times New Roman" w:hAnsi="Times New Roman" w:cs="Times New Roman"/>
          <w:sz w:val="24"/>
          <w:szCs w:val="24"/>
        </w:rPr>
        <w:t xml:space="preserve">el uso propuesto por el desarrollador resulta incompatible con actividades de la zona urbana y totalmente compatible con actividades de ZONA RURAL, </w:t>
      </w:r>
      <w:r w:rsidR="00F16D22">
        <w:rPr>
          <w:rFonts w:ascii="Times New Roman" w:hAnsi="Times New Roman" w:cs="Times New Roman"/>
          <w:sz w:val="24"/>
          <w:szCs w:val="24"/>
        </w:rPr>
        <w:t xml:space="preserve">por lo que </w:t>
      </w:r>
      <w:r w:rsidR="00F16D22" w:rsidRPr="00960DB3">
        <w:rPr>
          <w:rFonts w:ascii="Times New Roman" w:hAnsi="Times New Roman" w:cs="Times New Roman"/>
          <w:sz w:val="24"/>
          <w:szCs w:val="24"/>
        </w:rPr>
        <w:t>debe mant</w:t>
      </w:r>
      <w:r w:rsidR="00057975">
        <w:rPr>
          <w:rFonts w:ascii="Times New Roman" w:hAnsi="Times New Roman" w:cs="Times New Roman"/>
          <w:sz w:val="24"/>
          <w:szCs w:val="24"/>
        </w:rPr>
        <w:t>enerse esta última zonificación;</w:t>
      </w:r>
    </w:p>
    <w:p w:rsidR="00F16D22" w:rsidRDefault="00F16D22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lang w:eastAsia="es-AR"/>
        </w:rPr>
      </w:pPr>
      <w:r w:rsidRPr="00641C50">
        <w:rPr>
          <w:rFonts w:ascii="Times New Roman" w:hAnsi="Times New Roman" w:cs="Times New Roman"/>
          <w:sz w:val="24"/>
          <w:szCs w:val="24"/>
        </w:rPr>
        <w:t>Que este emprendimiento de servicios productivo</w:t>
      </w:r>
      <w:r>
        <w:rPr>
          <w:rFonts w:ascii="Times New Roman" w:hAnsi="Times New Roman" w:cs="Times New Roman"/>
          <w:sz w:val="24"/>
          <w:szCs w:val="24"/>
        </w:rPr>
        <w:t>s que se pre</w:t>
      </w:r>
      <w:r w:rsidRPr="00641C50">
        <w:rPr>
          <w:rFonts w:ascii="Times New Roman" w:hAnsi="Times New Roman" w:cs="Times New Roman"/>
          <w:sz w:val="24"/>
          <w:szCs w:val="24"/>
        </w:rPr>
        <w:t>tende desarrollar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C50">
        <w:rPr>
          <w:rFonts w:ascii="Times New Roman" w:hAnsi="Times New Roman" w:cs="Times New Roman"/>
          <w:sz w:val="24"/>
          <w:szCs w:val="24"/>
        </w:rPr>
        <w:t xml:space="preserve"> permitirá continuar impulsando el </w:t>
      </w:r>
      <w:r>
        <w:rPr>
          <w:rFonts w:ascii="Times New Roman" w:hAnsi="Times New Roman" w:cs="Times New Roman"/>
          <w:sz w:val="24"/>
          <w:szCs w:val="24"/>
        </w:rPr>
        <w:t xml:space="preserve">crecimiento y progreso </w:t>
      </w:r>
      <w:r w:rsidRPr="00641C50">
        <w:rPr>
          <w:rFonts w:ascii="Times New Roman" w:hAnsi="Times New Roman" w:cs="Times New Roman"/>
          <w:sz w:val="24"/>
          <w:szCs w:val="24"/>
        </w:rPr>
        <w:t>de la ciudad de San Jorge</w:t>
      </w:r>
      <w:r w:rsidR="000579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D22" w:rsidRDefault="00057975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F16D22">
        <w:rPr>
          <w:rFonts w:ascii="Times New Roman" w:hAnsi="Times New Roman" w:cs="Times New Roman"/>
          <w:sz w:val="24"/>
          <w:szCs w:val="24"/>
        </w:rPr>
        <w:t xml:space="preserve"> el desarrollador deberá cumplimentar lo estipulado en la Ley Provincial N°11717, su Decreto Reglamentario N°101/03, Resol. Provincial N°350/2017 y demás legislaciones vigentes, para emprendimientos de tipo NO RESIDENCIAL (asimilables a Parques Industriale</w:t>
      </w:r>
      <w:r>
        <w:rPr>
          <w:rFonts w:ascii="Times New Roman" w:hAnsi="Times New Roman" w:cs="Times New Roman"/>
          <w:sz w:val="24"/>
          <w:szCs w:val="24"/>
        </w:rPr>
        <w:t>s);</w:t>
      </w:r>
    </w:p>
    <w:p w:rsidR="00F16D22" w:rsidRDefault="00F16D22" w:rsidP="00F16D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41C50">
        <w:rPr>
          <w:rFonts w:ascii="Times New Roman" w:hAnsi="Times New Roman" w:cs="Times New Roman"/>
          <w:sz w:val="24"/>
          <w:szCs w:val="24"/>
        </w:rPr>
        <w:t xml:space="preserve">Que su aprobación permitirá también satisfacer la necesidad de inmuebles para acopio y guarda de maquinaria e insumos agropecuarios </w:t>
      </w:r>
      <w:r>
        <w:rPr>
          <w:rFonts w:ascii="Times New Roman" w:hAnsi="Times New Roman" w:cs="Times New Roman"/>
          <w:sz w:val="24"/>
          <w:szCs w:val="24"/>
        </w:rPr>
        <w:t>en un amplio</w:t>
      </w:r>
      <w:r w:rsidRPr="00641C50">
        <w:rPr>
          <w:rFonts w:ascii="Times New Roman" w:hAnsi="Times New Roman" w:cs="Times New Roman"/>
          <w:sz w:val="24"/>
          <w:szCs w:val="24"/>
        </w:rPr>
        <w:t xml:space="preserve"> sector de </w:t>
      </w:r>
      <w:r>
        <w:rPr>
          <w:rFonts w:ascii="Times New Roman" w:hAnsi="Times New Roman" w:cs="Times New Roman"/>
          <w:sz w:val="24"/>
          <w:szCs w:val="24"/>
        </w:rPr>
        <w:t>la población dedicada</w:t>
      </w:r>
      <w:r w:rsidRPr="00641C50">
        <w:rPr>
          <w:rFonts w:ascii="Times New Roman" w:hAnsi="Times New Roman" w:cs="Times New Roman"/>
          <w:sz w:val="24"/>
          <w:szCs w:val="24"/>
        </w:rPr>
        <w:t xml:space="preserve"> a la producción agropecuaria.</w:t>
      </w:r>
    </w:p>
    <w:p w:rsidR="00057975" w:rsidRDefault="00057975" w:rsidP="00057975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057975" w:rsidRPr="00057975" w:rsidRDefault="00057975" w:rsidP="0005797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57975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F16D22" w:rsidRPr="00641C50" w:rsidRDefault="00F16D22" w:rsidP="00166DF9">
      <w:pPr>
        <w:widowControl w:val="0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641C50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 R D E N A N Z A</w:t>
      </w:r>
    </w:p>
    <w:p w:rsidR="00CA4B4C" w:rsidRPr="00CA4B4C" w:rsidRDefault="00166DF9" w:rsidP="00166DF9">
      <w:pPr>
        <w:widowControl w:val="0"/>
        <w:suppressAutoHyphens/>
        <w:ind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166DF9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F16D22" w:rsidRPr="00166DF9">
        <w:rPr>
          <w:rFonts w:ascii="Times New Roman" w:hAnsi="Times New Roman" w:cs="Times New Roman"/>
          <w:b/>
          <w:sz w:val="24"/>
          <w:szCs w:val="24"/>
          <w:u w:val="single"/>
        </w:rPr>
        <w:t>1º)</w:t>
      </w:r>
      <w:r w:rsidRPr="00166D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16D22" w:rsidRPr="00504C56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>Ratifíquese</w:t>
      </w:r>
      <w:r w:rsidR="00CA4B4C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 xml:space="preserve">el “Uso Conforme de Suelo” otorgado oportunamente 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conforme lo actuado </w:t>
      </w:r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>en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 los</w:t>
      </w:r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 xml:space="preserve"> Exp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edientes </w:t>
      </w:r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>N°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>1561/2020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 y Nº 502/2021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 xml:space="preserve">para el Proyecto denominado “Polo de Logística Agrícola y </w:t>
      </w:r>
      <w:proofErr w:type="spellStart"/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>Agrone</w:t>
      </w:r>
      <w:bookmarkStart w:id="0" w:name="_GoBack"/>
      <w:bookmarkEnd w:id="0"/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>gocios</w:t>
      </w:r>
      <w:proofErr w:type="spellEnd"/>
      <w:r w:rsidR="00CA4B4C" w:rsidRPr="00960DB3">
        <w:rPr>
          <w:rFonts w:ascii="Times New Roman" w:hAnsi="Times New Roman" w:cs="Times New Roman"/>
          <w:sz w:val="24"/>
          <w:szCs w:val="24"/>
          <w:lang w:eastAsia="es-ES"/>
        </w:rPr>
        <w:t xml:space="preserve">” </w:t>
      </w:r>
      <w:r w:rsidR="00CA4B4C" w:rsidRPr="00504C56">
        <w:rPr>
          <w:rFonts w:ascii="Times New Roman" w:hAnsi="Times New Roman" w:cs="Times New Roman"/>
          <w:sz w:val="24"/>
          <w:szCs w:val="24"/>
          <w:lang w:eastAsia="es-ES"/>
        </w:rPr>
        <w:t>solicitado por el Sr. Martín Garcés (D.N.I.: 18.619.914), en su carácter de Presidente de “MAJAM S.A.”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>, propietario</w:t>
      </w:r>
      <w:r w:rsidR="00CA4B4C" w:rsidRPr="00504C56">
        <w:rPr>
          <w:rFonts w:ascii="Times New Roman" w:hAnsi="Times New Roman" w:cs="Times New Roman"/>
          <w:sz w:val="24"/>
          <w:szCs w:val="24"/>
          <w:lang w:eastAsia="es-ES"/>
        </w:rPr>
        <w:t xml:space="preserve"> del inmueble 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ubicado al Sur de esta ciudad sobre el cual se propone sea llevado a cabo, el que se </w:t>
      </w:r>
      <w:r w:rsidR="00CA4B4C" w:rsidRPr="00504C56">
        <w:rPr>
          <w:rFonts w:ascii="Times New Roman" w:hAnsi="Times New Roman" w:cs="Times New Roman"/>
          <w:sz w:val="24"/>
          <w:szCs w:val="24"/>
          <w:lang w:eastAsia="es-ES"/>
        </w:rPr>
        <w:t>identifica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CA4B4C" w:rsidRPr="00504C56">
        <w:rPr>
          <w:rFonts w:ascii="Times New Roman" w:hAnsi="Times New Roman" w:cs="Times New Roman"/>
          <w:sz w:val="24"/>
          <w:szCs w:val="24"/>
          <w:lang w:eastAsia="es-ES"/>
        </w:rPr>
        <w:t xml:space="preserve">como LOTE N°2 del plano de mensura N°171.174 (P.I.I. N°167.001/0000), 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 xml:space="preserve">con </w:t>
      </w:r>
      <w:r w:rsidR="00CA4B4C" w:rsidRPr="00504C56">
        <w:rPr>
          <w:rFonts w:ascii="Times New Roman" w:hAnsi="Times New Roman" w:cs="Times New Roman"/>
          <w:sz w:val="24"/>
          <w:szCs w:val="24"/>
          <w:lang w:eastAsia="es-ES"/>
        </w:rPr>
        <w:t>una superficie total de 11Hs., 62As., 74Cas., 90dm</w:t>
      </w:r>
      <w:r w:rsidR="00CA4B4C" w:rsidRPr="00504C56"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>2</w:t>
      </w:r>
      <w:r w:rsidR="00CA4B4C">
        <w:rPr>
          <w:rFonts w:ascii="Times New Roman" w:hAnsi="Times New Roman" w:cs="Times New Roman"/>
          <w:sz w:val="24"/>
          <w:szCs w:val="24"/>
          <w:lang w:eastAsia="es-ES"/>
        </w:rPr>
        <w:t>.-</w:t>
      </w:r>
    </w:p>
    <w:p w:rsidR="00166DF9" w:rsidRPr="00CA4B4C" w:rsidRDefault="00F16D22" w:rsidP="00166DF9">
      <w:pPr>
        <w:pStyle w:val="NormalWeb"/>
        <w:ind w:firstLine="0"/>
        <w:jc w:val="both"/>
      </w:pPr>
      <w:r w:rsidRPr="00CA4B4C">
        <w:rPr>
          <w:b/>
          <w:u w:val="single"/>
        </w:rPr>
        <w:t>Art. 2º)</w:t>
      </w:r>
      <w:r w:rsidR="00166DF9" w:rsidRPr="00CA4B4C">
        <w:rPr>
          <w:b/>
          <w:u w:val="single"/>
        </w:rPr>
        <w:t xml:space="preserve">: </w:t>
      </w:r>
      <w:r w:rsidR="00166DF9" w:rsidRPr="00CA4B4C">
        <w:t xml:space="preserve">Promúlguese, Comuníquese, Publíquese, </w:t>
      </w:r>
      <w:proofErr w:type="spellStart"/>
      <w:r w:rsidR="00166DF9" w:rsidRPr="00CA4B4C">
        <w:t>Desé</w:t>
      </w:r>
      <w:proofErr w:type="spellEnd"/>
      <w:r w:rsidR="00166DF9" w:rsidRPr="00CA4B4C">
        <w:t xml:space="preserve"> Copia al Registro Municipal y Archívese.</w:t>
      </w:r>
    </w:p>
    <w:p w:rsidR="00166DF9" w:rsidRPr="007D6844" w:rsidRDefault="00166DF9" w:rsidP="007D6844">
      <w:pPr>
        <w:tabs>
          <w:tab w:val="left" w:pos="-720"/>
        </w:tabs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A4B4C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Prov</w:t>
      </w:r>
      <w:r w:rsidR="007D6844" w:rsidRPr="00CA4B4C">
        <w:rPr>
          <w:rFonts w:ascii="Times New Roman" w:hAnsi="Times New Roman" w:cs="Times New Roman"/>
          <w:color w:val="000000"/>
          <w:sz w:val="24"/>
          <w:szCs w:val="24"/>
        </w:rPr>
        <w:t>incia de Santa Fe, a los veintiocho</w:t>
      </w:r>
      <w:r w:rsidRPr="00CA4B4C">
        <w:rPr>
          <w:rFonts w:ascii="Times New Roman" w:hAnsi="Times New Roman" w:cs="Times New Roman"/>
          <w:color w:val="000000"/>
          <w:sz w:val="24"/>
          <w:szCs w:val="24"/>
        </w:rPr>
        <w:t xml:space="preserve"> días del mes de Octubre de 2021</w:t>
      </w:r>
      <w:r w:rsidRPr="007D6844">
        <w:rPr>
          <w:rFonts w:ascii="Times New Roman" w:hAnsi="Times New Roman" w:cs="Times New Roman"/>
          <w:color w:val="000000"/>
          <w:sz w:val="24"/>
          <w:szCs w:val="24"/>
        </w:rPr>
        <w:t>.-</w:t>
      </w:r>
    </w:p>
    <w:p w:rsidR="00166DF9" w:rsidRPr="00865C96" w:rsidRDefault="00166DF9" w:rsidP="00166DF9">
      <w:pPr>
        <w:tabs>
          <w:tab w:val="left" w:pos="-720"/>
        </w:tabs>
        <w:suppressAutoHyphens/>
        <w:rPr>
          <w:color w:val="000000"/>
          <w:sz w:val="22"/>
          <w:szCs w:val="22"/>
        </w:rPr>
      </w:pPr>
    </w:p>
    <w:p w:rsidR="00166DF9" w:rsidRDefault="00166DF9" w:rsidP="00166DF9">
      <w:pPr>
        <w:pStyle w:val="Sinespaciado"/>
        <w:rPr>
          <w:rFonts w:ascii="Arial" w:eastAsia="Calibri" w:hAnsi="Arial" w:cs="Arial"/>
          <w:bCs/>
          <w:color w:val="000000"/>
          <w:sz w:val="22"/>
          <w:szCs w:val="22"/>
          <w:lang w:val="es-AR" w:eastAsia="en-US"/>
        </w:rPr>
      </w:pPr>
    </w:p>
    <w:p w:rsidR="00166DF9" w:rsidRDefault="00166DF9" w:rsidP="00166DF9">
      <w:pPr>
        <w:pStyle w:val="Sinespaciado"/>
        <w:rPr>
          <w:rFonts w:ascii="Arial" w:eastAsia="Calibri" w:hAnsi="Arial" w:cs="Arial"/>
          <w:bCs/>
          <w:color w:val="000000"/>
          <w:sz w:val="22"/>
          <w:szCs w:val="22"/>
          <w:lang w:val="es-AR" w:eastAsia="en-US"/>
        </w:rPr>
      </w:pPr>
    </w:p>
    <w:p w:rsidR="00166DF9" w:rsidRDefault="00166DF9" w:rsidP="00166DF9">
      <w:pPr>
        <w:pStyle w:val="Sinespaciado"/>
        <w:rPr>
          <w:rFonts w:ascii="Arial" w:eastAsia="Calibri" w:hAnsi="Arial" w:cs="Arial"/>
          <w:bCs/>
          <w:color w:val="000000"/>
          <w:sz w:val="22"/>
          <w:szCs w:val="22"/>
          <w:lang w:val="es-AR" w:eastAsia="en-US"/>
        </w:rPr>
      </w:pPr>
    </w:p>
    <w:p w:rsidR="00166DF9" w:rsidRDefault="00166DF9" w:rsidP="00166DF9">
      <w:pPr>
        <w:pStyle w:val="Sinespaciado"/>
        <w:rPr>
          <w:rFonts w:ascii="Arial" w:eastAsia="Calibri" w:hAnsi="Arial" w:cs="Arial"/>
          <w:bCs/>
          <w:color w:val="000000"/>
          <w:sz w:val="22"/>
          <w:szCs w:val="22"/>
          <w:lang w:val="es-AR"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val="es-AR" w:eastAsia="en-US"/>
        </w:rPr>
        <w:t xml:space="preserve">           </w:t>
      </w:r>
    </w:p>
    <w:p w:rsidR="00166DF9" w:rsidRPr="00166DF9" w:rsidRDefault="00166DF9" w:rsidP="00166DF9">
      <w:pPr>
        <w:pStyle w:val="Sinespaciado"/>
        <w:rPr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val="es-AR" w:eastAsia="en-US"/>
        </w:rPr>
        <w:t xml:space="preserve">           </w:t>
      </w:r>
      <w:r w:rsidRPr="00865C96">
        <w:rPr>
          <w:color w:val="000000"/>
          <w:sz w:val="22"/>
          <w:szCs w:val="22"/>
        </w:rPr>
        <w:t xml:space="preserve"> </w:t>
      </w:r>
      <w:r w:rsidRPr="00865C96">
        <w:rPr>
          <w:sz w:val="22"/>
          <w:szCs w:val="22"/>
        </w:rPr>
        <w:t>Sr. Andrés Rosetti                                                                        Sr. Gustavo Paschetta</w:t>
      </w:r>
    </w:p>
    <w:p w:rsidR="00166DF9" w:rsidRPr="00865C96" w:rsidRDefault="00166DF9" w:rsidP="00166DF9">
      <w:pPr>
        <w:pStyle w:val="Sinespaciado"/>
        <w:ind w:firstLine="708"/>
        <w:rPr>
          <w:sz w:val="22"/>
          <w:szCs w:val="22"/>
        </w:rPr>
      </w:pPr>
      <w:r w:rsidRPr="00865C96">
        <w:rPr>
          <w:sz w:val="22"/>
          <w:szCs w:val="22"/>
        </w:rPr>
        <w:t>Secretario del H.C.M                                                                    Presidente del H.C.M.</w:t>
      </w:r>
    </w:p>
    <w:p w:rsidR="00330146" w:rsidRPr="00166DF9" w:rsidRDefault="00330146" w:rsidP="00166DF9">
      <w:pPr>
        <w:widowControl w:val="0"/>
        <w:suppressAutoHyphens/>
        <w:ind w:firstLine="0"/>
        <w:rPr>
          <w:u w:val="single"/>
        </w:rPr>
      </w:pPr>
    </w:p>
    <w:sectPr w:rsidR="00330146" w:rsidRPr="00166DF9" w:rsidSect="00CA4B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22"/>
    <w:rsid w:val="00057975"/>
    <w:rsid w:val="00166DF9"/>
    <w:rsid w:val="002A0402"/>
    <w:rsid w:val="00317CF1"/>
    <w:rsid w:val="00330146"/>
    <w:rsid w:val="006621FA"/>
    <w:rsid w:val="007D6844"/>
    <w:rsid w:val="008E5B9A"/>
    <w:rsid w:val="00CA4B4C"/>
    <w:rsid w:val="00E7304D"/>
    <w:rsid w:val="00F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22"/>
    <w:pPr>
      <w:spacing w:line="360" w:lineRule="auto"/>
      <w:ind w:firstLine="708"/>
      <w:jc w:val="both"/>
    </w:pPr>
    <w:rPr>
      <w:rFonts w:ascii="Arial" w:eastAsia="Calibri" w:hAnsi="Arial" w:cs="Arial"/>
      <w:bCs/>
      <w:sz w:val="26"/>
      <w:szCs w:val="26"/>
    </w:rPr>
  </w:style>
  <w:style w:type="paragraph" w:styleId="Ttulo1">
    <w:name w:val="heading 1"/>
    <w:basedOn w:val="Normal"/>
    <w:next w:val="Normal"/>
    <w:link w:val="Ttulo1Car"/>
    <w:qFormat/>
    <w:rsid w:val="00057975"/>
    <w:pPr>
      <w:keepNext/>
      <w:spacing w:after="0"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5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5797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rsid w:val="00166DF9"/>
    <w:pPr>
      <w:spacing w:before="100" w:beforeAutospacing="1" w:after="100" w:afterAutospacing="1" w:line="240" w:lineRule="auto"/>
      <w:ind w:firstLine="225"/>
      <w:jc w:val="left"/>
    </w:pPr>
    <w:rPr>
      <w:rFonts w:ascii="Times New Roman" w:eastAsia="Times New Roman" w:hAnsi="Times New Roman" w:cs="Times New Roman"/>
      <w:bCs w:val="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22"/>
    <w:pPr>
      <w:spacing w:line="360" w:lineRule="auto"/>
      <w:ind w:firstLine="708"/>
      <w:jc w:val="both"/>
    </w:pPr>
    <w:rPr>
      <w:rFonts w:ascii="Arial" w:eastAsia="Calibri" w:hAnsi="Arial" w:cs="Arial"/>
      <w:bCs/>
      <w:sz w:val="26"/>
      <w:szCs w:val="26"/>
    </w:rPr>
  </w:style>
  <w:style w:type="paragraph" w:styleId="Ttulo1">
    <w:name w:val="heading 1"/>
    <w:basedOn w:val="Normal"/>
    <w:next w:val="Normal"/>
    <w:link w:val="Ttulo1Car"/>
    <w:qFormat/>
    <w:rsid w:val="00057975"/>
    <w:pPr>
      <w:keepNext/>
      <w:spacing w:after="0"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5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5797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rsid w:val="00166DF9"/>
    <w:pPr>
      <w:spacing w:before="100" w:beforeAutospacing="1" w:after="100" w:afterAutospacing="1" w:line="240" w:lineRule="auto"/>
      <w:ind w:firstLine="225"/>
      <w:jc w:val="left"/>
    </w:pPr>
    <w:rPr>
      <w:rFonts w:ascii="Times New Roman" w:eastAsia="Times New Roman" w:hAnsi="Times New Roman" w:cs="Times New Roman"/>
      <w:bCs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13</cp:revision>
  <cp:lastPrinted>2021-10-29T11:11:00Z</cp:lastPrinted>
  <dcterms:created xsi:type="dcterms:W3CDTF">2021-10-27T11:15:00Z</dcterms:created>
  <dcterms:modified xsi:type="dcterms:W3CDTF">2021-10-29T11:12:00Z</dcterms:modified>
</cp:coreProperties>
</file>