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97" w:rsidRPr="00923A34" w:rsidRDefault="00E34697" w:rsidP="00E34697">
      <w:pPr>
        <w:pStyle w:val="Ttulo1"/>
        <w:spacing w:after="20"/>
        <w:ind w:right="567"/>
        <w:rPr>
          <w:iCs/>
          <w:u w:val="none"/>
          <w:lang w:val="es-AR"/>
        </w:rPr>
      </w:pPr>
      <w:r w:rsidRPr="00923A34">
        <w:rPr>
          <w:bCs w:val="0"/>
          <w:noProof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907CC5B" wp14:editId="3B37B260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A34">
        <w:rPr>
          <w:iCs/>
          <w:u w:val="none"/>
        </w:rPr>
        <w:t xml:space="preserve"> Honorable  Concejo  Municipal  de  San  Jorge</w:t>
      </w:r>
    </w:p>
    <w:p w:rsidR="00E34697" w:rsidRPr="00923A34" w:rsidRDefault="00E34697" w:rsidP="00E34697">
      <w:pPr>
        <w:pStyle w:val="Ttulo1"/>
        <w:spacing w:after="20"/>
        <w:ind w:right="567"/>
        <w:rPr>
          <w:iCs/>
          <w:u w:val="none"/>
          <w:lang w:val="es-AR"/>
        </w:rPr>
      </w:pPr>
      <w:r w:rsidRPr="00923A34">
        <w:rPr>
          <w:b w:val="0"/>
          <w:u w:val="none"/>
          <w:lang w:val="es-AR"/>
        </w:rPr>
        <w:t>Av. Alberdi 1155 – (2451) San Jorge – Santa Fe</w:t>
      </w:r>
      <w:r w:rsidRPr="00923A34">
        <w:rPr>
          <w:iCs/>
          <w:u w:val="none"/>
          <w:lang w:val="es-AR"/>
        </w:rPr>
        <w:t xml:space="preserve"> - </w:t>
      </w:r>
      <w:r w:rsidRPr="00923A34">
        <w:rPr>
          <w:b w:val="0"/>
          <w:u w:val="none"/>
        </w:rPr>
        <w:t>Tel: 03406-444122</w:t>
      </w:r>
    </w:p>
    <w:p w:rsidR="00E34697" w:rsidRPr="00923A34" w:rsidRDefault="00E34697" w:rsidP="00E34697">
      <w:pPr>
        <w:pStyle w:val="Ttulo1"/>
        <w:spacing w:after="20"/>
        <w:ind w:right="567"/>
        <w:rPr>
          <w:iCs/>
          <w:u w:val="none"/>
        </w:rPr>
      </w:pPr>
      <w:r w:rsidRPr="00923A34">
        <w:rPr>
          <w:u w:val="none"/>
        </w:rPr>
        <w:t>“Año 2020 - Año del General Manuel Belgrano”</w:t>
      </w:r>
      <w:r w:rsidRPr="00923A34">
        <w:rPr>
          <w:bCs w:val="0"/>
          <w:noProof/>
          <w:u w:val="none"/>
          <w:lang w:val="es-AR" w:eastAsia="es-AR"/>
        </w:rPr>
        <w:t xml:space="preserve"> </w:t>
      </w:r>
    </w:p>
    <w:p w:rsidR="00E34697" w:rsidRPr="00923A34" w:rsidRDefault="00E34697" w:rsidP="00E34697">
      <w:pPr>
        <w:pStyle w:val="Ttulo1"/>
        <w:spacing w:after="20"/>
        <w:ind w:right="567"/>
        <w:rPr>
          <w:iCs/>
          <w:u w:val="none"/>
        </w:rPr>
      </w:pPr>
    </w:p>
    <w:p w:rsidR="00E34697" w:rsidRPr="00923A34" w:rsidRDefault="00E34697" w:rsidP="00E34697">
      <w:pPr>
        <w:spacing w:line="360" w:lineRule="auto"/>
        <w:ind w:right="99"/>
        <w:jc w:val="center"/>
        <w:rPr>
          <w:b/>
          <w:bCs/>
          <w:u w:val="single"/>
        </w:rPr>
      </w:pPr>
    </w:p>
    <w:p w:rsidR="00E34697" w:rsidRPr="00923A34" w:rsidRDefault="00E34697" w:rsidP="00E34697">
      <w:pPr>
        <w:jc w:val="center"/>
        <w:rPr>
          <w:b/>
          <w:u w:val="single"/>
        </w:rPr>
      </w:pPr>
      <w:r>
        <w:rPr>
          <w:b/>
          <w:u w:val="single"/>
        </w:rPr>
        <w:t>ORDENANZA Nº 2309</w:t>
      </w:r>
    </w:p>
    <w:p w:rsidR="00E34697" w:rsidRPr="00923A34" w:rsidRDefault="00E34697" w:rsidP="00E34697">
      <w:pPr>
        <w:jc w:val="both"/>
      </w:pPr>
    </w:p>
    <w:p w:rsidR="00E34697" w:rsidRPr="00923A34" w:rsidRDefault="00E34697" w:rsidP="00E34697">
      <w:pPr>
        <w:jc w:val="center"/>
        <w:rPr>
          <w:b/>
          <w:bCs/>
          <w:u w:val="single"/>
        </w:rPr>
      </w:pPr>
    </w:p>
    <w:p w:rsidR="00E34697" w:rsidRPr="00923A34" w:rsidRDefault="00E34697" w:rsidP="00E34697">
      <w:pPr>
        <w:jc w:val="both"/>
      </w:pPr>
      <w:r w:rsidRPr="00923A34">
        <w:rPr>
          <w:b/>
          <w:bCs/>
          <w:u w:val="single"/>
        </w:rPr>
        <w:t>VISTO</w:t>
      </w:r>
      <w:r w:rsidRPr="00923A34">
        <w:t>:</w:t>
      </w:r>
    </w:p>
    <w:p w:rsidR="00E34697" w:rsidRDefault="00E34697" w:rsidP="00E34697">
      <w:pPr>
        <w:jc w:val="both"/>
      </w:pPr>
    </w:p>
    <w:p w:rsidR="00EF5294" w:rsidRDefault="00E34697" w:rsidP="00075D95">
      <w:pPr>
        <w:jc w:val="both"/>
      </w:pPr>
      <w:r>
        <w:t xml:space="preserve">          </w:t>
      </w:r>
      <w:r w:rsidR="003C606E">
        <w:t>La Resolución IM/24</w:t>
      </w:r>
      <w:r w:rsidR="0085445C">
        <w:t>.</w:t>
      </w:r>
      <w:r w:rsidR="003C606E">
        <w:t>956 enviada por el Departamento Ejecutivo Municipal sobre  e</w:t>
      </w:r>
      <w:r w:rsidR="00EF5294">
        <w:t xml:space="preserve">l Proyecto de Pavimentación Parcial de la Av. Lisandro de la Torre y Calle </w:t>
      </w:r>
      <w:proofErr w:type="spellStart"/>
      <w:r w:rsidR="00EF5294">
        <w:t>Alte</w:t>
      </w:r>
      <w:proofErr w:type="spellEnd"/>
      <w:r w:rsidR="00EF5294">
        <w:t>. Brown, y;</w:t>
      </w:r>
    </w:p>
    <w:p w:rsidR="00EF5294" w:rsidRDefault="00EF5294" w:rsidP="00075D95">
      <w:pPr>
        <w:jc w:val="both"/>
      </w:pPr>
    </w:p>
    <w:p w:rsidR="00EF5294" w:rsidRDefault="00EF5294" w:rsidP="00075D95">
      <w:pPr>
        <w:jc w:val="both"/>
        <w:rPr>
          <w:b/>
          <w:u w:val="single"/>
        </w:rPr>
      </w:pPr>
      <w:r>
        <w:rPr>
          <w:b/>
          <w:u w:val="single"/>
        </w:rPr>
        <w:t>CONSIDERANDO:</w:t>
      </w:r>
    </w:p>
    <w:p w:rsidR="00EF5294" w:rsidRDefault="00EF5294" w:rsidP="00075D95">
      <w:pPr>
        <w:jc w:val="both"/>
        <w:rPr>
          <w:b/>
          <w:u w:val="single"/>
        </w:rPr>
      </w:pPr>
    </w:p>
    <w:p w:rsidR="00EF5294" w:rsidRDefault="00EF5294" w:rsidP="00075D95">
      <w:pPr>
        <w:ind w:firstLine="708"/>
        <w:jc w:val="both"/>
      </w:pPr>
      <w:r w:rsidRPr="00EF5294">
        <w:t xml:space="preserve">Que este </w:t>
      </w:r>
      <w:r>
        <w:t xml:space="preserve">Proyecto será ejecutado con fondos provenientes de la Ley Nº 12.385 de Obras Menores y que para la concreción parcial del mismo resulta necesario la adquisición de 250 </w:t>
      </w:r>
      <w:proofErr w:type="spellStart"/>
      <w:r>
        <w:t>Tn</w:t>
      </w:r>
      <w:proofErr w:type="spellEnd"/>
      <w:r w:rsidR="004436A7">
        <w:t>.</w:t>
      </w:r>
      <w:r>
        <w:t xml:space="preserve"> de Cemento;</w:t>
      </w:r>
    </w:p>
    <w:p w:rsidR="00EF5294" w:rsidRDefault="00EF5294" w:rsidP="00075D95">
      <w:pPr>
        <w:ind w:firstLine="708"/>
        <w:jc w:val="both"/>
      </w:pPr>
    </w:p>
    <w:p w:rsidR="00EF5294" w:rsidRDefault="00EF5294" w:rsidP="00075D95">
      <w:pPr>
        <w:ind w:firstLine="708"/>
        <w:jc w:val="both"/>
      </w:pPr>
      <w:r>
        <w:t>Que el cemento mencionado se intentó adquirir mediante Licitación Pública Nº 04/20 y la misma tuvo que ser dada de baja sin concretar la compra debido al inicio de la cuarentena obligatoria dispuesta por el Gobierno Nacional debido a la pandemia Covid-19</w:t>
      </w:r>
      <w:r w:rsidR="00075D95">
        <w:t>;</w:t>
      </w:r>
    </w:p>
    <w:p w:rsidR="00075D95" w:rsidRDefault="00075D95" w:rsidP="00075D95">
      <w:pPr>
        <w:ind w:firstLine="708"/>
        <w:jc w:val="both"/>
      </w:pPr>
    </w:p>
    <w:p w:rsidR="00075D95" w:rsidRDefault="00075D95" w:rsidP="00075D95">
      <w:pPr>
        <w:ind w:firstLine="708"/>
        <w:jc w:val="both"/>
      </w:pPr>
      <w:r>
        <w:t>Que por esta misma pandemia, se encuentra</w:t>
      </w:r>
      <w:r w:rsidR="003E42BD">
        <w:t>n</w:t>
      </w:r>
      <w:r>
        <w:t xml:space="preserve"> inhabilitadas las publicaciones en “Boletín Oficial”, lo que impide la concreción de una nueva licitación, no habiendo una fecha cierta para poder concretar la misma;</w:t>
      </w:r>
    </w:p>
    <w:p w:rsidR="00075D95" w:rsidRDefault="00075D95" w:rsidP="00075D95">
      <w:pPr>
        <w:ind w:firstLine="708"/>
        <w:jc w:val="both"/>
      </w:pPr>
    </w:p>
    <w:p w:rsidR="00075D95" w:rsidRDefault="00075D95" w:rsidP="00075D95">
      <w:pPr>
        <w:ind w:firstLine="708"/>
        <w:jc w:val="both"/>
      </w:pPr>
      <w:r>
        <w:t>Que resulta necesario y conveniente no retrasar la concreción de la obra a fin de evitar que la inflación existente continúe erosionando los fondos recibidos;</w:t>
      </w:r>
    </w:p>
    <w:p w:rsidR="00075D95" w:rsidRDefault="00075D95" w:rsidP="00075D95">
      <w:pPr>
        <w:ind w:firstLine="708"/>
        <w:jc w:val="both"/>
      </w:pPr>
    </w:p>
    <w:p w:rsidR="00075D95" w:rsidRDefault="00AF5BCB" w:rsidP="00075D95">
      <w:pPr>
        <w:ind w:firstLine="708"/>
        <w:jc w:val="both"/>
      </w:pPr>
      <w:r>
        <w:t xml:space="preserve">Que el cemento a adquirir, es un material que no presenta habitualmente dispersión de </w:t>
      </w:r>
      <w:r w:rsidR="003E42BD">
        <w:t>precios</w:t>
      </w:r>
      <w:r w:rsidR="00EC7BBB">
        <w:t xml:space="preserve"> y se puede contrastar fácilmente la razonabilidad del precio ofertado por los distintos oferentes;</w:t>
      </w:r>
    </w:p>
    <w:p w:rsidR="00EC7BBB" w:rsidRDefault="00EC7BBB" w:rsidP="00075D95">
      <w:pPr>
        <w:ind w:firstLine="708"/>
        <w:jc w:val="both"/>
      </w:pPr>
    </w:p>
    <w:p w:rsidR="00EC7BBB" w:rsidRDefault="00EC7BBB" w:rsidP="00075D95">
      <w:pPr>
        <w:ind w:firstLine="708"/>
        <w:jc w:val="both"/>
      </w:pPr>
      <w:r>
        <w:t xml:space="preserve">Que en función del punto anterior resulta conveniente realizar un “Concurso de Precios” </w:t>
      </w:r>
      <w:r w:rsidR="003E42BD">
        <w:t>para adjudicar la compra</w:t>
      </w:r>
      <w:r w:rsidR="000459AC">
        <w:t xml:space="preserve"> y que para ello resulta necesaria</w:t>
      </w:r>
      <w:r w:rsidR="003E42BD">
        <w:t xml:space="preserve"> la autorización del Honorable C</w:t>
      </w:r>
      <w:bookmarkStart w:id="0" w:name="_GoBack"/>
      <w:bookmarkEnd w:id="0"/>
      <w:r w:rsidR="000459AC">
        <w:t>oncejo Municipal, ya que los montos proyectados superan los estipulados en la Ordenanza de Compras vigente.</w:t>
      </w:r>
    </w:p>
    <w:p w:rsidR="000459AC" w:rsidRDefault="000459AC" w:rsidP="000459AC">
      <w:pPr>
        <w:jc w:val="both"/>
      </w:pPr>
    </w:p>
    <w:p w:rsidR="00FE6819" w:rsidRPr="00AE685B" w:rsidRDefault="00FE6819" w:rsidP="00FE6819">
      <w:pPr>
        <w:jc w:val="both"/>
      </w:pPr>
      <w:r w:rsidRPr="00AE685B">
        <w:t>Por todo ello el Honorable Concejo Municipal de la Ciudad de San Jorge en uso de las atribuciones que le confiere la Ley Orgánica de Municipalidades Nº 2756 y su Propio Reglamento Interno emite la siguiente:</w:t>
      </w:r>
    </w:p>
    <w:p w:rsidR="00FE6819" w:rsidRPr="00923A34" w:rsidRDefault="00FE6819" w:rsidP="00FE6819">
      <w:pPr>
        <w:jc w:val="both"/>
        <w:rPr>
          <w:bCs/>
        </w:rPr>
      </w:pPr>
      <w:r w:rsidRPr="00923A34">
        <w:tab/>
      </w:r>
    </w:p>
    <w:p w:rsidR="00FE6819" w:rsidRPr="00923A34" w:rsidRDefault="00FE6819" w:rsidP="00C0582A">
      <w:pPr>
        <w:pStyle w:val="Ttulo1"/>
      </w:pPr>
      <w:r>
        <w:t>ORDENANZA</w:t>
      </w:r>
    </w:p>
    <w:p w:rsidR="00FE6819" w:rsidRDefault="00FE6819" w:rsidP="00FE6819">
      <w:pPr>
        <w:jc w:val="both"/>
        <w:rPr>
          <w:bCs/>
        </w:rPr>
      </w:pPr>
    </w:p>
    <w:p w:rsidR="000459AC" w:rsidRDefault="00FE6819" w:rsidP="00FE6819">
      <w:pPr>
        <w:jc w:val="both"/>
        <w:rPr>
          <w:bCs/>
        </w:rPr>
      </w:pPr>
      <w:r w:rsidRPr="00923A34">
        <w:rPr>
          <w:b/>
          <w:bCs/>
        </w:rPr>
        <w:t xml:space="preserve"> </w:t>
      </w:r>
      <w:r>
        <w:rPr>
          <w:b/>
          <w:bCs/>
          <w:u w:val="single"/>
        </w:rPr>
        <w:t xml:space="preserve">Art.1º): </w:t>
      </w:r>
      <w:r w:rsidR="004436A7" w:rsidRPr="004436A7">
        <w:rPr>
          <w:bCs/>
        </w:rPr>
        <w:t xml:space="preserve">Autorícese al </w:t>
      </w:r>
      <w:r w:rsidR="004436A7">
        <w:rPr>
          <w:bCs/>
        </w:rPr>
        <w:t xml:space="preserve">Departamento Ejecutivo Municipal a exceptuar el llamado a Licitación Pública correspondiente y consecuentemente con ello autorizar a realizar un Concurso de Precios para adquirir 250 </w:t>
      </w:r>
      <w:proofErr w:type="spellStart"/>
      <w:r w:rsidR="004436A7">
        <w:rPr>
          <w:bCs/>
        </w:rPr>
        <w:t>Tn</w:t>
      </w:r>
      <w:proofErr w:type="spellEnd"/>
      <w:r w:rsidR="004436A7">
        <w:rPr>
          <w:bCs/>
        </w:rPr>
        <w:t>. De Cemento Portland Normal a granel CP40.</w:t>
      </w:r>
    </w:p>
    <w:p w:rsidR="004436A7" w:rsidRDefault="004436A7" w:rsidP="00FE6819">
      <w:pPr>
        <w:jc w:val="both"/>
        <w:rPr>
          <w:bCs/>
        </w:rPr>
      </w:pPr>
    </w:p>
    <w:p w:rsidR="00C0582A" w:rsidRPr="00B62F87" w:rsidRDefault="00C0582A" w:rsidP="00C0582A">
      <w:pPr>
        <w:jc w:val="both"/>
      </w:pPr>
      <w:r w:rsidRPr="00B62F87">
        <w:rPr>
          <w:b/>
          <w:bCs/>
          <w:u w:val="single"/>
        </w:rPr>
        <w:t>Art. 2º):</w:t>
      </w:r>
      <w:r w:rsidRPr="00B62F87">
        <w:t xml:space="preserve"> Promúlgues</w:t>
      </w:r>
      <w:r>
        <w:t>e, Comuníquese, Publíquese, Dese</w:t>
      </w:r>
      <w:r w:rsidRPr="00B62F87">
        <w:t xml:space="preserve"> Copia al Registro Municipal y Archívese.</w:t>
      </w:r>
    </w:p>
    <w:p w:rsidR="00C0582A" w:rsidRPr="00B62F87" w:rsidRDefault="00C0582A" w:rsidP="00C0582A">
      <w:pPr>
        <w:jc w:val="both"/>
      </w:pPr>
    </w:p>
    <w:p w:rsidR="00C0582A" w:rsidRPr="00B62F87" w:rsidRDefault="00C0582A" w:rsidP="00C0582A">
      <w:pPr>
        <w:jc w:val="both"/>
        <w:rPr>
          <w:lang w:val="es-AR"/>
        </w:rPr>
      </w:pPr>
      <w:r w:rsidRPr="00B62F87">
        <w:t xml:space="preserve">Dada en la Sala de Sesiones del Honorable Concejo Municipal de </w:t>
      </w:r>
      <w:r>
        <w:t>San Jorge, Ciudad Sanmartiniana</w:t>
      </w:r>
      <w:r w:rsidRPr="00B62F87">
        <w:t>, Departamento San Martín, Provinci</w:t>
      </w:r>
      <w:r>
        <w:t xml:space="preserve">a de Santa Fe, a los cuatro  días del mes de Junio </w:t>
      </w:r>
      <w:r w:rsidRPr="00B62F87">
        <w:rPr>
          <w:lang w:val="es-AR"/>
        </w:rPr>
        <w:t>de d</w:t>
      </w:r>
      <w:r>
        <w:rPr>
          <w:lang w:val="es-AR"/>
        </w:rPr>
        <w:t>os mil veinte</w:t>
      </w:r>
      <w:r w:rsidRPr="00B62F87">
        <w:rPr>
          <w:lang w:val="es-AR"/>
        </w:rPr>
        <w:t xml:space="preserve"> .-</w:t>
      </w:r>
    </w:p>
    <w:p w:rsidR="00C0582A" w:rsidRPr="00B62F87" w:rsidRDefault="00C0582A" w:rsidP="00C0582A">
      <w:pPr>
        <w:jc w:val="both"/>
      </w:pPr>
    </w:p>
    <w:p w:rsidR="00C0582A" w:rsidRPr="00B62F87" w:rsidRDefault="00C0582A" w:rsidP="00C0582A">
      <w:pPr>
        <w:jc w:val="both"/>
      </w:pPr>
    </w:p>
    <w:p w:rsidR="00C0582A" w:rsidRPr="00B62F87" w:rsidRDefault="00C0582A" w:rsidP="00C0582A">
      <w:pPr>
        <w:jc w:val="both"/>
      </w:pPr>
    </w:p>
    <w:p w:rsidR="00C0582A" w:rsidRDefault="00C0582A" w:rsidP="00C0582A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</w:t>
      </w:r>
    </w:p>
    <w:p w:rsidR="00C0582A" w:rsidRPr="00C0582A" w:rsidRDefault="00C0582A" w:rsidP="00C0582A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</w:t>
      </w:r>
      <w:r w:rsidRPr="00AE685B">
        <w:rPr>
          <w:rFonts w:ascii="Times New Roman" w:hAnsi="Times New Roman" w:cs="Times New Roman"/>
          <w:sz w:val="24"/>
          <w:szCs w:val="24"/>
        </w:rPr>
        <w:t xml:space="preserve">Sr. Andrés Rosetti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685B">
        <w:rPr>
          <w:rFonts w:ascii="Times New Roman" w:hAnsi="Times New Roman" w:cs="Times New Roman"/>
          <w:sz w:val="24"/>
          <w:szCs w:val="24"/>
        </w:rPr>
        <w:t xml:space="preserve">  Sr. Gustavo Paschetta</w:t>
      </w:r>
    </w:p>
    <w:p w:rsidR="00EC7BBB" w:rsidRPr="00C0582A" w:rsidRDefault="00C0582A" w:rsidP="00C0582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85B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685B">
        <w:rPr>
          <w:rFonts w:ascii="Times New Roman" w:hAnsi="Times New Roman" w:cs="Times New Roman"/>
          <w:sz w:val="24"/>
          <w:szCs w:val="24"/>
        </w:rPr>
        <w:t>Presidente del H.C.M.</w:t>
      </w:r>
    </w:p>
    <w:sectPr w:rsidR="00EC7BBB" w:rsidRPr="00C0582A" w:rsidSect="00902B0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97"/>
    <w:rsid w:val="000459AC"/>
    <w:rsid w:val="00075D95"/>
    <w:rsid w:val="003C606E"/>
    <w:rsid w:val="003E42BD"/>
    <w:rsid w:val="004436A7"/>
    <w:rsid w:val="00770C16"/>
    <w:rsid w:val="0085445C"/>
    <w:rsid w:val="00902B08"/>
    <w:rsid w:val="00AF5BCB"/>
    <w:rsid w:val="00C0582A"/>
    <w:rsid w:val="00E34697"/>
    <w:rsid w:val="00EC7BBB"/>
    <w:rsid w:val="00EF5294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34697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3469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C058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34697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3469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C05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25</cp:revision>
  <dcterms:created xsi:type="dcterms:W3CDTF">2020-06-03T12:02:00Z</dcterms:created>
  <dcterms:modified xsi:type="dcterms:W3CDTF">2020-06-04T12:45:00Z</dcterms:modified>
</cp:coreProperties>
</file>