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C3" w:rsidRPr="00291200" w:rsidRDefault="003732C3" w:rsidP="003732C3">
      <w:pPr>
        <w:pStyle w:val="Sinespaciado"/>
        <w:jc w:val="center"/>
        <w:rPr>
          <w:rFonts w:ascii="Times New Roman" w:hAnsi="Times New Roman"/>
          <w:b/>
        </w:rPr>
      </w:pPr>
      <w:r w:rsidRPr="00291200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1C12117" wp14:editId="091F29A7">
            <wp:simplePos x="0" y="0"/>
            <wp:positionH relativeFrom="column">
              <wp:posOffset>-171450</wp:posOffset>
            </wp:positionH>
            <wp:positionV relativeFrom="paragraph">
              <wp:posOffset>-215265</wp:posOffset>
            </wp:positionV>
            <wp:extent cx="685800" cy="1040130"/>
            <wp:effectExtent l="0" t="0" r="0" b="7620"/>
            <wp:wrapNone/>
            <wp:docPr id="1" name="Imagen 1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200">
        <w:rPr>
          <w:rFonts w:ascii="Times New Roman" w:hAnsi="Times New Roman"/>
          <w:b/>
        </w:rPr>
        <w:t>Honorable  Concejo  Municipal  de  San  Jorge</w:t>
      </w:r>
    </w:p>
    <w:p w:rsidR="003732C3" w:rsidRPr="00291200" w:rsidRDefault="003732C3" w:rsidP="003732C3">
      <w:pPr>
        <w:pStyle w:val="Sinespaciado"/>
        <w:jc w:val="center"/>
        <w:rPr>
          <w:rFonts w:ascii="Times New Roman" w:hAnsi="Times New Roman"/>
        </w:rPr>
      </w:pPr>
      <w:r w:rsidRPr="00291200">
        <w:rPr>
          <w:rFonts w:ascii="Times New Roman" w:hAnsi="Times New Roman"/>
        </w:rPr>
        <w:t>Av. Alberdi 1155 – (2451) San Jorge – Santa Fe - Tel: 03406-444122</w:t>
      </w:r>
    </w:p>
    <w:p w:rsidR="003732C3" w:rsidRPr="00291200" w:rsidRDefault="003732C3" w:rsidP="003732C3">
      <w:pPr>
        <w:rPr>
          <w:b/>
        </w:rPr>
      </w:pPr>
      <w:r w:rsidRPr="00291200">
        <w:rPr>
          <w:b/>
        </w:rPr>
        <w:t xml:space="preserve">                   </w:t>
      </w:r>
      <w:r w:rsidRPr="001D6222">
        <w:rPr>
          <w:b/>
        </w:rPr>
        <w:t>“Año 2019 100º Aniversario del natalicio de María Eva Duarte de Perón, “Evita”</w:t>
      </w:r>
    </w:p>
    <w:p w:rsidR="003732C3" w:rsidRPr="00291200" w:rsidRDefault="003732C3" w:rsidP="003732C3">
      <w:pPr>
        <w:rPr>
          <w:b/>
        </w:rPr>
      </w:pPr>
    </w:p>
    <w:p w:rsidR="003732C3" w:rsidRPr="001D4681" w:rsidRDefault="003732C3" w:rsidP="003732C3">
      <w:pPr>
        <w:jc w:val="center"/>
        <w:rPr>
          <w:b/>
          <w:szCs w:val="24"/>
          <w:u w:val="single"/>
          <w:lang w:val="es-ES"/>
        </w:rPr>
      </w:pPr>
    </w:p>
    <w:p w:rsidR="003732C3" w:rsidRPr="001D4681" w:rsidRDefault="003732C3" w:rsidP="003732C3">
      <w:pPr>
        <w:jc w:val="center"/>
        <w:rPr>
          <w:b/>
          <w:szCs w:val="24"/>
          <w:u w:val="single"/>
          <w:lang w:val="es-ES"/>
        </w:rPr>
      </w:pPr>
      <w:r>
        <w:rPr>
          <w:b/>
          <w:szCs w:val="24"/>
          <w:u w:val="single"/>
          <w:lang w:val="es-ES"/>
        </w:rPr>
        <w:t>ORDENANZA Nº 229</w:t>
      </w:r>
      <w:r>
        <w:rPr>
          <w:b/>
          <w:u w:val="single"/>
        </w:rPr>
        <w:t>3</w:t>
      </w:r>
    </w:p>
    <w:p w:rsidR="003732C3" w:rsidRDefault="003732C3" w:rsidP="003732C3"/>
    <w:p w:rsidR="003732C3" w:rsidRPr="003732C3" w:rsidRDefault="003732C3" w:rsidP="003732C3">
      <w:pPr>
        <w:rPr>
          <w:b/>
          <w:sz w:val="22"/>
          <w:u w:val="single"/>
        </w:rPr>
      </w:pPr>
      <w:r w:rsidRPr="003732C3">
        <w:rPr>
          <w:b/>
          <w:sz w:val="22"/>
          <w:u w:val="single"/>
        </w:rPr>
        <w:t>VISTO:</w:t>
      </w:r>
    </w:p>
    <w:p w:rsidR="003732C3" w:rsidRPr="003732C3" w:rsidRDefault="003732C3" w:rsidP="003732C3">
      <w:pPr>
        <w:jc w:val="both"/>
        <w:rPr>
          <w:sz w:val="22"/>
        </w:rPr>
      </w:pPr>
      <w:r w:rsidRPr="003732C3">
        <w:rPr>
          <w:sz w:val="22"/>
        </w:rPr>
        <w:t xml:space="preserve">        </w:t>
      </w:r>
    </w:p>
    <w:p w:rsidR="003732C3" w:rsidRPr="003732C3" w:rsidRDefault="003732C3" w:rsidP="003732C3">
      <w:pPr>
        <w:jc w:val="both"/>
        <w:rPr>
          <w:sz w:val="22"/>
        </w:rPr>
      </w:pPr>
      <w:r w:rsidRPr="003732C3">
        <w:rPr>
          <w:sz w:val="22"/>
        </w:rPr>
        <w:t xml:space="preserve">              </w:t>
      </w:r>
      <w:r w:rsidRPr="003732C3">
        <w:rPr>
          <w:sz w:val="22"/>
        </w:rPr>
        <w:t>La Resolución IM/24864 sobre</w:t>
      </w:r>
      <w:r w:rsidRPr="003732C3">
        <w:rPr>
          <w:sz w:val="22"/>
        </w:rPr>
        <w:t xml:space="preserve"> </w:t>
      </w:r>
      <w:r w:rsidRPr="003732C3">
        <w:rPr>
          <w:sz w:val="22"/>
        </w:rPr>
        <w:t>l</w:t>
      </w:r>
      <w:r w:rsidRPr="003732C3">
        <w:rPr>
          <w:sz w:val="22"/>
        </w:rPr>
        <w:t xml:space="preserve">os Artículos 6º y 7º de la Ley Nº 9286 (Estatuto y Escalafón para el Personal de Municipalidades y Comunas de la </w:t>
      </w:r>
      <w:proofErr w:type="spellStart"/>
      <w:r w:rsidRPr="003732C3">
        <w:rPr>
          <w:sz w:val="22"/>
        </w:rPr>
        <w:t>Pcia</w:t>
      </w:r>
      <w:proofErr w:type="spellEnd"/>
      <w:r w:rsidRPr="003732C3">
        <w:rPr>
          <w:sz w:val="22"/>
        </w:rPr>
        <w:t>. De Santa Fe), y;</w:t>
      </w:r>
    </w:p>
    <w:p w:rsidR="003732C3" w:rsidRPr="003732C3" w:rsidRDefault="003732C3" w:rsidP="003732C3">
      <w:pPr>
        <w:jc w:val="both"/>
        <w:rPr>
          <w:sz w:val="22"/>
        </w:rPr>
      </w:pPr>
    </w:p>
    <w:p w:rsidR="003732C3" w:rsidRPr="003732C3" w:rsidRDefault="003732C3" w:rsidP="003732C3">
      <w:pPr>
        <w:rPr>
          <w:b/>
          <w:sz w:val="22"/>
          <w:u w:val="single"/>
        </w:rPr>
      </w:pPr>
      <w:r w:rsidRPr="003732C3">
        <w:rPr>
          <w:b/>
          <w:sz w:val="22"/>
          <w:u w:val="single"/>
        </w:rPr>
        <w:t>CONSIDERANDO:</w:t>
      </w:r>
    </w:p>
    <w:p w:rsidR="003732C3" w:rsidRPr="003732C3" w:rsidRDefault="003732C3" w:rsidP="003732C3">
      <w:pPr>
        <w:rPr>
          <w:b/>
          <w:sz w:val="22"/>
          <w:u w:val="single"/>
        </w:rPr>
      </w:pPr>
    </w:p>
    <w:p w:rsidR="003732C3" w:rsidRPr="003732C3" w:rsidRDefault="00563AFC" w:rsidP="003732C3">
      <w:pPr>
        <w:jc w:val="both"/>
        <w:rPr>
          <w:sz w:val="22"/>
        </w:rPr>
      </w:pPr>
      <w:r>
        <w:rPr>
          <w:sz w:val="22"/>
        </w:rPr>
        <w:tab/>
      </w:r>
      <w:r w:rsidR="003732C3" w:rsidRPr="003732C3">
        <w:rPr>
          <w:sz w:val="22"/>
        </w:rPr>
        <w:t>Que los mencionados Artículos refieren al Personal de Gabinete, estableciendo que comprende a aquellos que cumplen funciones de colaboradores o asesores directos del Departamento Ejecutivo y sus Secretarios;</w:t>
      </w:r>
    </w:p>
    <w:p w:rsidR="00563AFC" w:rsidRDefault="00563AFC" w:rsidP="003732C3">
      <w:pPr>
        <w:jc w:val="both"/>
        <w:rPr>
          <w:sz w:val="22"/>
        </w:rPr>
      </w:pPr>
    </w:p>
    <w:p w:rsidR="003732C3" w:rsidRPr="003732C3" w:rsidRDefault="00563AFC" w:rsidP="003732C3">
      <w:pPr>
        <w:jc w:val="both"/>
        <w:rPr>
          <w:sz w:val="22"/>
        </w:rPr>
      </w:pPr>
      <w:r>
        <w:rPr>
          <w:sz w:val="22"/>
        </w:rPr>
        <w:tab/>
      </w:r>
      <w:r w:rsidR="003732C3" w:rsidRPr="003732C3">
        <w:rPr>
          <w:sz w:val="22"/>
        </w:rPr>
        <w:t>Que el mencionado Artículo 6º establece además que este personal solo podrá ser dignado en puestos previamente establecidos para tal fin;</w:t>
      </w:r>
    </w:p>
    <w:p w:rsidR="00563AFC" w:rsidRDefault="00563AFC" w:rsidP="003732C3">
      <w:pPr>
        <w:jc w:val="both"/>
        <w:rPr>
          <w:sz w:val="22"/>
        </w:rPr>
      </w:pPr>
    </w:p>
    <w:p w:rsidR="003732C3" w:rsidRPr="003732C3" w:rsidRDefault="00563AFC" w:rsidP="003732C3">
      <w:pPr>
        <w:jc w:val="both"/>
        <w:rPr>
          <w:sz w:val="22"/>
        </w:rPr>
      </w:pPr>
      <w:r>
        <w:rPr>
          <w:sz w:val="22"/>
        </w:rPr>
        <w:tab/>
      </w:r>
      <w:r w:rsidR="003732C3" w:rsidRPr="003732C3">
        <w:rPr>
          <w:sz w:val="22"/>
        </w:rPr>
        <w:t>Que este Departamento Ejecutivo considera importante la adecuación de su gabinete a las necesidades actuales de gestión propia de sus funciones diarias, y es por eso que requiere realizar un reacomodamiento de su estructura;</w:t>
      </w:r>
    </w:p>
    <w:p w:rsidR="00563AFC" w:rsidRDefault="00563AFC" w:rsidP="003732C3">
      <w:pPr>
        <w:jc w:val="both"/>
        <w:rPr>
          <w:sz w:val="22"/>
        </w:rPr>
      </w:pPr>
    </w:p>
    <w:p w:rsidR="003732C3" w:rsidRPr="003732C3" w:rsidRDefault="00563AFC" w:rsidP="003732C3">
      <w:pPr>
        <w:jc w:val="both"/>
        <w:rPr>
          <w:sz w:val="22"/>
        </w:rPr>
      </w:pPr>
      <w:r>
        <w:rPr>
          <w:sz w:val="22"/>
        </w:rPr>
        <w:tab/>
      </w:r>
      <w:r w:rsidR="003732C3" w:rsidRPr="003732C3">
        <w:rPr>
          <w:sz w:val="22"/>
        </w:rPr>
        <w:t>Que sería conveniente la creación del cargo Encargado de Alumbrado Público y dos Auxiliares;</w:t>
      </w:r>
    </w:p>
    <w:p w:rsidR="00563AFC" w:rsidRDefault="00563AFC" w:rsidP="003732C3">
      <w:pPr>
        <w:jc w:val="both"/>
        <w:rPr>
          <w:sz w:val="22"/>
        </w:rPr>
      </w:pPr>
    </w:p>
    <w:p w:rsidR="003732C3" w:rsidRPr="003732C3" w:rsidRDefault="00563AFC" w:rsidP="003732C3">
      <w:pPr>
        <w:jc w:val="both"/>
        <w:rPr>
          <w:sz w:val="22"/>
        </w:rPr>
      </w:pPr>
      <w:r>
        <w:rPr>
          <w:sz w:val="22"/>
        </w:rPr>
        <w:tab/>
      </w:r>
      <w:r w:rsidR="003732C3" w:rsidRPr="003732C3">
        <w:rPr>
          <w:sz w:val="22"/>
        </w:rPr>
        <w:t>Que las funciones a desempeñar por Funcionarios que ocupen los cargos establecidos por Organigrama deben ser determinadas en sus respectivos Decretos;</w:t>
      </w:r>
    </w:p>
    <w:p w:rsidR="00563AFC" w:rsidRDefault="00563AFC" w:rsidP="003732C3">
      <w:pPr>
        <w:jc w:val="both"/>
        <w:rPr>
          <w:sz w:val="22"/>
        </w:rPr>
      </w:pPr>
    </w:p>
    <w:p w:rsidR="003732C3" w:rsidRPr="003732C3" w:rsidRDefault="00563AFC" w:rsidP="003732C3">
      <w:pPr>
        <w:jc w:val="both"/>
        <w:rPr>
          <w:sz w:val="22"/>
        </w:rPr>
      </w:pPr>
      <w:r>
        <w:rPr>
          <w:sz w:val="22"/>
        </w:rPr>
        <w:tab/>
      </w:r>
      <w:r w:rsidR="003732C3" w:rsidRPr="003732C3">
        <w:rPr>
          <w:sz w:val="22"/>
        </w:rPr>
        <w:t>Que la Municipalidad de San Jorge debe determinar los puestos que conformarán el personal de gabinete según lo establecido por el artículo de referencia.</w:t>
      </w:r>
    </w:p>
    <w:p w:rsidR="003732C3" w:rsidRPr="003732C3" w:rsidRDefault="003732C3" w:rsidP="003732C3">
      <w:pPr>
        <w:jc w:val="both"/>
        <w:rPr>
          <w:sz w:val="22"/>
          <w:lang w:val="es-AR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sz w:val="22"/>
          <w:szCs w:val="24"/>
        </w:rPr>
      </w:pPr>
      <w:r w:rsidRPr="003732C3">
        <w:rPr>
          <w:sz w:val="22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3732C3" w:rsidRPr="003732C3" w:rsidRDefault="003732C3" w:rsidP="003732C3">
      <w:pPr>
        <w:jc w:val="both"/>
        <w:rPr>
          <w:sz w:val="22"/>
        </w:rPr>
      </w:pPr>
    </w:p>
    <w:p w:rsidR="003732C3" w:rsidRPr="003732C3" w:rsidRDefault="003732C3" w:rsidP="003732C3">
      <w:pPr>
        <w:jc w:val="center"/>
        <w:rPr>
          <w:b/>
          <w:sz w:val="22"/>
          <w:u w:val="single"/>
        </w:rPr>
      </w:pPr>
      <w:r w:rsidRPr="003732C3">
        <w:rPr>
          <w:b/>
          <w:sz w:val="22"/>
          <w:u w:val="single"/>
        </w:rPr>
        <w:t>ORDENANZA</w:t>
      </w:r>
    </w:p>
    <w:p w:rsidR="003732C3" w:rsidRPr="003732C3" w:rsidRDefault="003732C3" w:rsidP="003732C3">
      <w:pPr>
        <w:jc w:val="center"/>
        <w:rPr>
          <w:b/>
          <w:sz w:val="22"/>
          <w:u w:val="single"/>
        </w:rPr>
      </w:pPr>
    </w:p>
    <w:p w:rsidR="003732C3" w:rsidRPr="003732C3" w:rsidRDefault="003732C3" w:rsidP="003732C3">
      <w:pPr>
        <w:jc w:val="center"/>
        <w:rPr>
          <w:b/>
          <w:sz w:val="22"/>
          <w:u w:val="single"/>
        </w:rPr>
      </w:pPr>
    </w:p>
    <w:p w:rsidR="00563AFC" w:rsidRDefault="003732C3" w:rsidP="00563AFC">
      <w:pPr>
        <w:jc w:val="both"/>
        <w:rPr>
          <w:bCs/>
          <w:sz w:val="22"/>
          <w:lang w:val="es-AR"/>
        </w:rPr>
      </w:pPr>
      <w:r w:rsidRPr="003732C3">
        <w:rPr>
          <w:b/>
          <w:sz w:val="22"/>
          <w:u w:val="single"/>
          <w:lang w:val="es-AR"/>
        </w:rPr>
        <w:t>Art. 1º).-</w:t>
      </w:r>
      <w:r w:rsidRPr="003732C3">
        <w:rPr>
          <w:sz w:val="22"/>
          <w:lang w:val="es-AR"/>
        </w:rPr>
        <w:t xml:space="preserve"> Autorícese al Departamento Ejecutivo Municipal</w:t>
      </w:r>
      <w:r w:rsidRPr="003732C3">
        <w:rPr>
          <w:bCs/>
          <w:sz w:val="22"/>
          <w:lang w:val="es-AR"/>
        </w:rPr>
        <w:t xml:space="preserve"> a designar Personal de Gabinete aquel que ocupe el Cargo de Colaborador, Asesor y Secretario del Intendente, Secretario y Subsecretarios del departamento Ejecutivo Municipal según lo establecido en el Organigrama Nivel 2.2 que como Anexo III forma parte de la presente Ordenanza.-</w:t>
      </w:r>
    </w:p>
    <w:p w:rsidR="00563AFC" w:rsidRDefault="00563AFC" w:rsidP="00563AFC">
      <w:pPr>
        <w:jc w:val="both"/>
        <w:rPr>
          <w:rFonts w:ascii="Arial" w:hAnsi="Arial" w:cs="Arial"/>
          <w:color w:val="666666"/>
          <w:sz w:val="16"/>
          <w:szCs w:val="18"/>
        </w:rPr>
      </w:pPr>
    </w:p>
    <w:p w:rsidR="00563AFC" w:rsidRDefault="003732C3" w:rsidP="00563AFC">
      <w:pPr>
        <w:jc w:val="both"/>
        <w:rPr>
          <w:rFonts w:ascii="Arial" w:hAnsi="Arial" w:cs="Arial"/>
          <w:color w:val="666666"/>
          <w:sz w:val="16"/>
          <w:szCs w:val="18"/>
        </w:rPr>
      </w:pPr>
      <w:r w:rsidRPr="003732C3">
        <w:rPr>
          <w:b/>
          <w:sz w:val="22"/>
          <w:u w:val="single"/>
        </w:rPr>
        <w:t>Art. 2º).-</w:t>
      </w:r>
      <w:r w:rsidRPr="003732C3">
        <w:rPr>
          <w:bCs/>
          <w:sz w:val="22"/>
        </w:rPr>
        <w:t xml:space="preserve"> </w:t>
      </w:r>
      <w:r w:rsidRPr="003732C3">
        <w:rPr>
          <w:bCs/>
          <w:sz w:val="22"/>
          <w:lang w:val="es-AR"/>
        </w:rPr>
        <w:t>Apruébese el Organigrama Nivel 2.2 Anexo III con sus modificaciones por los motivos expresados en los considerandos de la presente Ordenanza.-</w:t>
      </w:r>
    </w:p>
    <w:p w:rsidR="00563AFC" w:rsidRDefault="00563AFC" w:rsidP="00563AFC">
      <w:pPr>
        <w:jc w:val="both"/>
        <w:rPr>
          <w:rFonts w:ascii="Arial" w:hAnsi="Arial" w:cs="Arial"/>
          <w:color w:val="666666"/>
          <w:sz w:val="16"/>
          <w:szCs w:val="18"/>
        </w:rPr>
      </w:pPr>
    </w:p>
    <w:p w:rsidR="003732C3" w:rsidRPr="003732C3" w:rsidRDefault="003732C3" w:rsidP="00563AFC">
      <w:pPr>
        <w:jc w:val="both"/>
        <w:rPr>
          <w:rFonts w:ascii="Arial" w:hAnsi="Arial" w:cs="Arial"/>
          <w:color w:val="666666"/>
          <w:sz w:val="16"/>
          <w:szCs w:val="18"/>
        </w:rPr>
      </w:pPr>
      <w:r w:rsidRPr="003732C3">
        <w:rPr>
          <w:b/>
          <w:sz w:val="22"/>
          <w:u w:val="single"/>
        </w:rPr>
        <w:t>Art. 3º)-</w:t>
      </w:r>
      <w:r w:rsidRPr="003732C3">
        <w:rPr>
          <w:bCs/>
          <w:sz w:val="22"/>
          <w:lang w:val="es-AR"/>
        </w:rPr>
        <w:t xml:space="preserve"> Autorícese al DEM a establecer por Decreto las funciones de cada uno de,</w:t>
      </w:r>
      <w:r w:rsidR="00563AFC">
        <w:rPr>
          <w:bCs/>
          <w:sz w:val="22"/>
          <w:lang w:val="es-AR"/>
        </w:rPr>
        <w:t xml:space="preserve"> </w:t>
      </w:r>
      <w:r w:rsidRPr="003732C3">
        <w:rPr>
          <w:bCs/>
          <w:sz w:val="22"/>
          <w:lang w:val="es-AR"/>
        </w:rPr>
        <w:t>los cargos determinados en el respectivo Organigrama.-</w:t>
      </w:r>
    </w:p>
    <w:p w:rsidR="00563AFC" w:rsidRDefault="00563AFC" w:rsidP="003732C3">
      <w:pPr>
        <w:tabs>
          <w:tab w:val="left" w:pos="-720"/>
        </w:tabs>
        <w:suppressAutoHyphens/>
        <w:rPr>
          <w:sz w:val="22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rPr>
          <w:sz w:val="22"/>
          <w:szCs w:val="24"/>
        </w:rPr>
      </w:pPr>
      <w:r w:rsidRPr="003732C3">
        <w:rPr>
          <w:b/>
          <w:sz w:val="22"/>
          <w:u w:val="single"/>
          <w:lang w:val="es-AR"/>
        </w:rPr>
        <w:t xml:space="preserve">Art. </w:t>
      </w:r>
      <w:r w:rsidR="00563AFC">
        <w:rPr>
          <w:b/>
          <w:sz w:val="22"/>
          <w:u w:val="single"/>
          <w:lang w:val="es-AR"/>
        </w:rPr>
        <w:t>4</w:t>
      </w:r>
      <w:r w:rsidRPr="003732C3">
        <w:rPr>
          <w:b/>
          <w:sz w:val="22"/>
          <w:u w:val="single"/>
          <w:lang w:val="es-AR"/>
        </w:rPr>
        <w:t xml:space="preserve">º).- </w:t>
      </w:r>
      <w:r w:rsidRPr="003732C3">
        <w:rPr>
          <w:spacing w:val="-3"/>
          <w:sz w:val="22"/>
          <w:szCs w:val="24"/>
        </w:rPr>
        <w:t>Promúlguese, Comu</w:t>
      </w:r>
      <w:r w:rsidRPr="003732C3">
        <w:rPr>
          <w:sz w:val="22"/>
          <w:szCs w:val="24"/>
        </w:rPr>
        <w:t xml:space="preserve">níquese, Publíquese, </w:t>
      </w:r>
      <w:proofErr w:type="spellStart"/>
      <w:r w:rsidRPr="003732C3">
        <w:rPr>
          <w:sz w:val="22"/>
          <w:szCs w:val="24"/>
        </w:rPr>
        <w:t>Dése</w:t>
      </w:r>
      <w:proofErr w:type="spellEnd"/>
      <w:r w:rsidRPr="003732C3">
        <w:rPr>
          <w:sz w:val="22"/>
          <w:szCs w:val="24"/>
        </w:rPr>
        <w:t xml:space="preserve"> Copia al Registro Municipal y Archívese.</w:t>
      </w:r>
    </w:p>
    <w:p w:rsidR="003732C3" w:rsidRPr="003732C3" w:rsidRDefault="003732C3" w:rsidP="003732C3">
      <w:pPr>
        <w:jc w:val="both"/>
        <w:rPr>
          <w:sz w:val="22"/>
          <w:lang w:val="es-AR"/>
        </w:rPr>
      </w:pPr>
    </w:p>
    <w:p w:rsidR="003732C3" w:rsidRPr="003732C3" w:rsidRDefault="003732C3" w:rsidP="003732C3">
      <w:pPr>
        <w:jc w:val="both"/>
        <w:rPr>
          <w:sz w:val="22"/>
          <w:lang w:val="es-AR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2"/>
          <w:szCs w:val="24"/>
        </w:rPr>
      </w:pPr>
      <w:bookmarkStart w:id="0" w:name="_GoBack"/>
      <w:r w:rsidRPr="003732C3">
        <w:rPr>
          <w:color w:val="000000"/>
          <w:sz w:val="22"/>
          <w:szCs w:val="24"/>
        </w:rPr>
        <w:t xml:space="preserve">Dada en la Sala del Honorable Concejo Municipal de San Jorge, Ciudad Sanmartiniana, Departamento San Martín, Provincia de Santa Fe, a los </w:t>
      </w:r>
      <w:r w:rsidRPr="003732C3">
        <w:rPr>
          <w:color w:val="000000"/>
          <w:sz w:val="22"/>
        </w:rPr>
        <w:t>veintiséis</w:t>
      </w:r>
      <w:r w:rsidRPr="003732C3">
        <w:rPr>
          <w:color w:val="000000"/>
          <w:sz w:val="22"/>
          <w:szCs w:val="24"/>
        </w:rPr>
        <w:t xml:space="preserve">  días del mes de Diciembre  de 2019.-</w:t>
      </w:r>
    </w:p>
    <w:bookmarkEnd w:id="0"/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tabs>
          <w:tab w:val="left" w:pos="-720"/>
        </w:tabs>
        <w:suppressAutoHyphens/>
        <w:jc w:val="both"/>
        <w:rPr>
          <w:color w:val="000000"/>
          <w:sz w:val="20"/>
        </w:rPr>
      </w:pPr>
    </w:p>
    <w:p w:rsidR="003732C3" w:rsidRPr="003732C3" w:rsidRDefault="003732C3" w:rsidP="003732C3">
      <w:pPr>
        <w:rPr>
          <w:sz w:val="22"/>
          <w:szCs w:val="24"/>
        </w:rPr>
      </w:pPr>
      <w:r w:rsidRPr="003732C3">
        <w:rPr>
          <w:sz w:val="22"/>
          <w:szCs w:val="24"/>
        </w:rPr>
        <w:t xml:space="preserve">  Sr. Ezequiel Baima                                                                      Sr. Gustavo Paschetta</w:t>
      </w:r>
    </w:p>
    <w:p w:rsidR="003732C3" w:rsidRPr="003732C3" w:rsidRDefault="003732C3" w:rsidP="003732C3">
      <w:pPr>
        <w:rPr>
          <w:sz w:val="22"/>
          <w:szCs w:val="24"/>
        </w:rPr>
      </w:pPr>
      <w:r w:rsidRPr="003732C3">
        <w:rPr>
          <w:sz w:val="22"/>
          <w:szCs w:val="24"/>
        </w:rPr>
        <w:t xml:space="preserve"> Secretario del H.C.M                                                                    Presidente del H.C.M.</w:t>
      </w:r>
    </w:p>
    <w:p w:rsidR="00C428BC" w:rsidRDefault="00C428BC"/>
    <w:sectPr w:rsidR="00C428BC" w:rsidSect="003732C3">
      <w:pgSz w:w="12240" w:h="20160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C3"/>
    <w:rsid w:val="002165D5"/>
    <w:rsid w:val="003732C3"/>
    <w:rsid w:val="00563AFC"/>
    <w:rsid w:val="00C311E9"/>
    <w:rsid w:val="00C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732C3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32C3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3732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732C3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32C3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3732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1</cp:revision>
  <cp:lastPrinted>2019-12-26T11:53:00Z</cp:lastPrinted>
  <dcterms:created xsi:type="dcterms:W3CDTF">2019-12-26T11:34:00Z</dcterms:created>
  <dcterms:modified xsi:type="dcterms:W3CDTF">2019-12-26T12:13:00Z</dcterms:modified>
</cp:coreProperties>
</file>